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32EC" w14:textId="6CFC4F51" w:rsidR="008C0780" w:rsidRDefault="00FB3175" w:rsidP="00FB3175">
      <w:pPr>
        <w:tabs>
          <w:tab w:val="center" w:pos="1563"/>
          <w:tab w:val="right" w:pos="9667"/>
        </w:tabs>
        <w:spacing w:after="0" w:line="259" w:lineRule="auto"/>
        <w:ind w:left="0" w:right="0"/>
      </w:pPr>
      <w:r>
        <w:rPr>
          <w:sz w:val="20"/>
        </w:rPr>
        <w:tab/>
        <w:t xml:space="preserve">                        </w:t>
      </w:r>
      <w:r>
        <w:rPr>
          <w:noProof/>
        </w:rPr>
        <w:drawing>
          <wp:inline distT="0" distB="0" distL="0" distR="0" wp14:anchorId="0E1FC5D2" wp14:editId="73F4BEA3">
            <wp:extent cx="597408" cy="588432"/>
            <wp:effectExtent l="0" t="0" r="0" b="0"/>
            <wp:docPr id="2654" name="Picture 26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" name="Picture 26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408" cy="58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                                                                                                             </w:t>
      </w:r>
      <w:r>
        <w:rPr>
          <w:sz w:val="20"/>
        </w:rPr>
        <w:t>Dębe, 28 grudnia 2021 r.</w:t>
      </w:r>
    </w:p>
    <w:p w14:paraId="3E30F4CC" w14:textId="77777777" w:rsidR="008C0780" w:rsidRDefault="00FB3175">
      <w:pPr>
        <w:ind w:right="28"/>
      </w:pPr>
      <w:r>
        <w:t>P</w:t>
      </w:r>
      <w:r>
        <w:t>aństwowe</w:t>
      </w:r>
    </w:p>
    <w:p w14:paraId="772C1351" w14:textId="77777777" w:rsidR="008C0780" w:rsidRDefault="00FB3175">
      <w:pPr>
        <w:ind w:left="518" w:right="28"/>
      </w:pPr>
      <w:r>
        <w:t>Gospodarstwo Wodne</w:t>
      </w:r>
    </w:p>
    <w:p w14:paraId="70EE0920" w14:textId="77777777" w:rsidR="008C0780" w:rsidRDefault="00FB3175">
      <w:pPr>
        <w:spacing w:after="125" w:line="259" w:lineRule="auto"/>
        <w:ind w:left="908" w:right="0" w:hanging="10"/>
        <w:jc w:val="left"/>
      </w:pPr>
      <w:r>
        <w:rPr>
          <w:sz w:val="24"/>
        </w:rPr>
        <w:t>Wody Polskie</w:t>
      </w:r>
    </w:p>
    <w:p w14:paraId="76E116D2" w14:textId="77777777" w:rsidR="008C0780" w:rsidRDefault="00FB3175">
      <w:pPr>
        <w:spacing w:after="129" w:line="259" w:lineRule="auto"/>
        <w:ind w:left="1133" w:right="0" w:hanging="10"/>
        <w:jc w:val="left"/>
      </w:pPr>
      <w:r>
        <w:rPr>
          <w:sz w:val="24"/>
        </w:rPr>
        <w:t>Dyrektor</w:t>
      </w:r>
    </w:p>
    <w:p w14:paraId="34355C6B" w14:textId="77777777" w:rsidR="008C0780" w:rsidRDefault="00FB3175">
      <w:pPr>
        <w:ind w:left="830" w:right="28"/>
      </w:pPr>
      <w:r>
        <w:t>Zarządu Zlewni</w:t>
      </w:r>
    </w:p>
    <w:p w14:paraId="7E273E86" w14:textId="77777777" w:rsidR="008C0780" w:rsidRDefault="00FB3175">
      <w:pPr>
        <w:spacing w:after="242"/>
        <w:ind w:left="1056" w:right="28"/>
      </w:pPr>
      <w:r>
        <w:t>W Dębem</w:t>
      </w:r>
    </w:p>
    <w:p w14:paraId="429689B9" w14:textId="77777777" w:rsidR="008C0780" w:rsidRDefault="00FB3175">
      <w:pPr>
        <w:spacing w:after="608"/>
        <w:ind w:left="336" w:right="28"/>
      </w:pPr>
      <w:r>
        <w:t>WA.ZUZ.2.4210.507.2021.MB</w:t>
      </w:r>
    </w:p>
    <w:p w14:paraId="242E5F8A" w14:textId="77777777" w:rsidR="008C0780" w:rsidRDefault="00FB3175">
      <w:pPr>
        <w:pStyle w:val="Nagwek1"/>
      </w:pPr>
      <w:r>
        <w:t>ZAWIADOMIENIE o wszczęciu postępowania administracyjnego</w:t>
      </w:r>
    </w:p>
    <w:p w14:paraId="2214091A" w14:textId="77777777" w:rsidR="008C0780" w:rsidRDefault="00FB3175">
      <w:pPr>
        <w:spacing w:after="261"/>
        <w:ind w:left="322" w:right="28" w:firstLine="725"/>
      </w:pPr>
      <w:r>
        <w:t xml:space="preserve">Na podstawie art. 400 ust. 7, art. 401 ust. 1 ustawy z dnia 20 lipca 2017 r. Prawo wodne ( Dz. U. z 2021 r. poz. 2233 ze zm.) oraz zgodnie z art. 9, 10, 61 S 4, art. 36 S 1, art. 35 ustawy z dnia 14 </w:t>
      </w:r>
      <w:r>
        <w:t xml:space="preserve">czerwca 1960 r. Kodeks postępowania administracyjnego (Dz. U. z 2021 r. poz. 735 ze zm.), w związku z wnioskiem z dnia 9 grudnia 2021 r. Pani Marty Banasik, działającej w imieniu Pani Ewy Kurek i Pana Jerzego Kurka </w:t>
      </w:r>
      <w:r>
        <w:rPr>
          <w:noProof/>
        </w:rPr>
        <w:drawing>
          <wp:inline distT="0" distB="0" distL="0" distR="0" wp14:anchorId="4C0B3C38" wp14:editId="66120682">
            <wp:extent cx="3048" cy="3049"/>
            <wp:effectExtent l="0" t="0" r="0" b="0"/>
            <wp:docPr id="2553" name="Picture 25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3" name="Picture 255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w sprawie udzielenia pozwolenia wodnopra</w:t>
      </w:r>
      <w:r>
        <w:t>wnego</w:t>
      </w:r>
    </w:p>
    <w:p w14:paraId="75ADE75C" w14:textId="77777777" w:rsidR="008C0780" w:rsidRDefault="00FB3175">
      <w:pPr>
        <w:spacing w:after="0"/>
        <w:ind w:left="307" w:right="28" w:firstLine="4046"/>
      </w:pPr>
      <w:r>
        <w:t>zawiadamiam o wszczęciu postępowania w sprawie udzielenia pozwolenia wodnoprawnego na wykonanie urządzeń wodnych w postaci przebudowy fragmentu rowu melioracyjnego nieewidencyjnego, polegającej na zmianie przebiegu trasy rowu z jednoczesną jego zabud</w:t>
      </w:r>
      <w:r>
        <w:t>ową rurociągiem na terenie dz. ew. nr 656/5, 656/7 i 656/8 obręb Lipka, gmina Klembów, powiat wołomiński, obejmującej budowę rurociągu o długości 74,0 m z jednostronnym drenażem, a także likwidację fragmentu rowu melioracyjnego otwartego o łącznej długości</w:t>
      </w:r>
      <w:r>
        <w:t xml:space="preserve"> 58,5 m.</w:t>
      </w:r>
    </w:p>
    <w:p w14:paraId="2B91A81D" w14:textId="77777777" w:rsidR="008C0780" w:rsidRDefault="00FB3175">
      <w:pPr>
        <w:ind w:left="298" w:right="28" w:firstLine="701"/>
      </w:pPr>
      <w:r>
        <w:t>Jednocześnie, mając na uwadze normę prawną odtwarzaną z art. 10 S 1 ustawy Kodeks postępowania administracyjnego, w celu zapewnienia stronom czynnego udziału w prowadzonym postępowaniu administracyjnym, informuję o możliwości zapoznania się z akta</w:t>
      </w:r>
      <w:r>
        <w:t>mi sprawy, wypowiedzenia się co do zebranych dowodów i zgłaszania ewentualnych uwag w terminie 7 dni od dnia otrzymania niniejszego zawiadomienia.</w:t>
      </w:r>
    </w:p>
    <w:p w14:paraId="0DEB2566" w14:textId="77777777" w:rsidR="008C0780" w:rsidRDefault="00FB3175">
      <w:pPr>
        <w:spacing w:after="291"/>
        <w:ind w:left="278" w:right="28" w:firstLine="720"/>
      </w:pPr>
      <w:r>
        <w:t>Zgodnie z art. 15zzzzzn pkt 2 ustawy z dnia 2 marca 2020 r. o szczególnych rozwiązaniach związanych z zapobie</w:t>
      </w:r>
      <w:r>
        <w:t>ganiem, przeciwdziałaniem i zwalczaniem COVID-19, innych chorób zakaźnych oraz wywołanych nimi sytuacji kryzysowych (</w:t>
      </w:r>
      <w:proofErr w:type="spellStart"/>
      <w:r>
        <w:t>t.j</w:t>
      </w:r>
      <w:proofErr w:type="spellEnd"/>
      <w:r>
        <w:t>. Dz. U. z 2020 r. poz. 1842) w okresie stanu zagrożenia epidemicznego lub stanu epidemii, w szczególności, gdy urząd administracji obsł</w:t>
      </w:r>
      <w:r>
        <w:t xml:space="preserve">ugujący organ administracji publicznej wykonuje zadania w sposób wyłączający bezpośrednią obsługę interesantów, organ administracji publicznej może zapewnić stronie udostępnienie akt sprawy lub poszczególnych dokumentów stanowiących akta sprawy również za </w:t>
      </w:r>
      <w:r>
        <w:t>pomocą środków komunikacji elektronicznej w rozumieniu art. 2 pkt 5 ustawy z dnia 18 lipca 2002 r. o świadczeniu usług drogą elektroniczną na adres wskazany w rejestrze danych kontaktowych, o którym mowa w art. 20j ust. 1 pkt 3 ustawy z dnia 17 lutego 2005</w:t>
      </w:r>
      <w:r>
        <w:t xml:space="preserve"> r. o informatyzacji działalności podmiotów realizujących zadania publiczne lub inny adres elektroniczny wskazany przez stronę.</w:t>
      </w:r>
    </w:p>
    <w:p w14:paraId="11066AC3" w14:textId="77777777" w:rsidR="008C0780" w:rsidRDefault="00FB3175">
      <w:pPr>
        <w:spacing w:after="0"/>
        <w:ind w:left="269" w:right="28" w:firstLine="706"/>
      </w:pPr>
      <w:r>
        <w:t>Akta sprawy dostępne są w Państwowym Gospodarstwie Wodnym Wody Polskie Zarząd Zlewni w Dębem w Dziale Zgód Wodnoprawnych z siedz</w:t>
      </w:r>
      <w:r>
        <w:t xml:space="preserve">ibą w Wołominie, ul. Wileńska 51A, pok. 109 w pon. — pt. w godz. 08.00-14.00, po uprzednim kontakcie telefonicznym lub mailowym. Sprawę prowadzi Pan Marian </w:t>
      </w:r>
      <w:proofErr w:type="spellStart"/>
      <w:r>
        <w:t>Bądzyński</w:t>
      </w:r>
      <w:proofErr w:type="spellEnd"/>
      <w:r>
        <w:t>, tel. 22 763 96 14, 22 763 96 15, adres e-mail: marian.badzynski@wodypolskie.gov.pl.</w:t>
      </w:r>
    </w:p>
    <w:p w14:paraId="3E3A70DD" w14:textId="77777777" w:rsidR="008C0780" w:rsidRDefault="00FB3175">
      <w:pPr>
        <w:ind w:left="259" w:right="28" w:firstLine="720"/>
      </w:pPr>
      <w:r>
        <w:t>Ponad</w:t>
      </w:r>
      <w:r>
        <w:t>to informuję, że po upływie ww. terminu, w przypadku braku zgłoszenia przez strony uwag i ewentualnych uzupełnień do akt sprawy, przedmiotowe postępowanie administracyjne zostanie zakończone decyzją, wydaną na podstawie złożonego wniosku i materiałów zgrom</w:t>
      </w:r>
      <w:r>
        <w:t>adzonych przez organ.</w:t>
      </w:r>
    </w:p>
    <w:p w14:paraId="6308A6B3" w14:textId="77777777" w:rsidR="008C0780" w:rsidRDefault="00FB3175">
      <w:pPr>
        <w:ind w:left="28" w:right="322"/>
      </w:pPr>
      <w:r>
        <w:t>Jednocześnie na podstawie art. 36 S 1 ustawy z dnia 14 czerwca 1960 r. — Kodeks postępowania administracyjnego (Dz. U. z 2020 r. poz. 256 ze zm.) zawiadamiam, że postępowanie administracyjne nie zostanie załatwione w terminie przewidz</w:t>
      </w:r>
      <w:r>
        <w:t>ianym w art. 35 ww. ustawy Kodeks postępowania administracyjnego.</w:t>
      </w:r>
    </w:p>
    <w:p w14:paraId="5DF007C1" w14:textId="77777777" w:rsidR="008C0780" w:rsidRDefault="00FB3175">
      <w:pPr>
        <w:spacing w:after="240"/>
        <w:ind w:left="28" w:right="677"/>
      </w:pPr>
      <w:r>
        <w:lastRenderedPageBreak/>
        <w:t>Powodem niezałatwienia przedmiotowej sprawy w terminie jest skomplikowany charakter sprawy. W związku z powyższym wyznaczam nowy termin załatwienia sprawy do dnia 10 lutego 2022 r.</w:t>
      </w:r>
    </w:p>
    <w:p w14:paraId="5C665213" w14:textId="77777777" w:rsidR="008C0780" w:rsidRDefault="00FB3175">
      <w:pPr>
        <w:spacing w:after="6" w:line="259" w:lineRule="auto"/>
        <w:ind w:left="38" w:right="0"/>
        <w:jc w:val="left"/>
      </w:pPr>
      <w:r>
        <w:t>Pouczenie:</w:t>
      </w:r>
    </w:p>
    <w:p w14:paraId="5C67905F" w14:textId="77777777" w:rsidR="008C0780" w:rsidRDefault="00FB3175">
      <w:pPr>
        <w:ind w:left="317" w:right="28"/>
      </w:pPr>
      <w:r>
        <w:t>Stronie służy prawo do wniesienia ponaglenia, jeżeli nie załatwiono sprawy w terminie:</w:t>
      </w:r>
      <w:r>
        <w:rPr>
          <w:noProof/>
        </w:rPr>
        <w:drawing>
          <wp:inline distT="0" distB="0" distL="0" distR="0" wp14:anchorId="5C90A515" wp14:editId="3419FA22">
            <wp:extent cx="3048" cy="3049"/>
            <wp:effectExtent l="0" t="0" r="0" b="0"/>
            <wp:docPr id="4780" name="Picture 47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0" name="Picture 47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A74D1" w14:textId="77777777" w:rsidR="008C0780" w:rsidRDefault="00FB3175">
      <w:pPr>
        <w:spacing w:after="0"/>
        <w:ind w:left="739" w:right="326" w:hanging="269"/>
      </w:pPr>
      <w:r>
        <w:t>1) określonym w art. 35 ustawy z dnia 14 czerwca 1960 r. Kodeks postępowania administracyjnego (Dz. U. z 2020 r. poz. 256 ze zm.), tj. w terminie 1 miesiąca,</w:t>
      </w:r>
      <w:r>
        <w:t xml:space="preserve"> a w sprawach szczególnie skomplikowanych — w terminie 2 miesięcy; lub określonym w przepisach szczególnych, ani </w:t>
      </w:r>
      <w:r>
        <w:rPr>
          <w:noProof/>
        </w:rPr>
        <w:drawing>
          <wp:inline distT="0" distB="0" distL="0" distR="0" wp14:anchorId="639DCC95" wp14:editId="37BE4EFD">
            <wp:extent cx="3049" cy="3049"/>
            <wp:effectExtent l="0" t="0" r="0" b="0"/>
            <wp:docPr id="4781" name="Picture 4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1" name="Picture 47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wskazanym zgodnie z art. 36 S 1 (wyznaczonym przez organ) - (bezczynność);</w:t>
      </w:r>
    </w:p>
    <w:p w14:paraId="6E002368" w14:textId="77777777" w:rsidR="008C0780" w:rsidRDefault="00FB3175">
      <w:pPr>
        <w:ind w:left="28" w:right="326" w:firstLine="413"/>
      </w:pPr>
      <w:r>
        <w:rPr>
          <w:noProof/>
        </w:rPr>
        <w:drawing>
          <wp:inline distT="0" distB="0" distL="0" distR="0" wp14:anchorId="1AE9181A" wp14:editId="7B4E6F44">
            <wp:extent cx="3048" cy="3049"/>
            <wp:effectExtent l="0" t="0" r="0" b="0"/>
            <wp:docPr id="4783" name="Picture 47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3" name="Picture 478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2) postępowanie jest prowadzone dłużej niż jest to niezbędne do za</w:t>
      </w:r>
      <w:r>
        <w:t xml:space="preserve">łatwienia sprawy (przewlekłość). </w:t>
      </w:r>
      <w:r>
        <w:rPr>
          <w:noProof/>
        </w:rPr>
        <w:drawing>
          <wp:inline distT="0" distB="0" distL="0" distR="0" wp14:anchorId="0B0F6B08" wp14:editId="6989D7F6">
            <wp:extent cx="6097" cy="36587"/>
            <wp:effectExtent l="0" t="0" r="0" b="0"/>
            <wp:docPr id="9234" name="Picture 9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4" name="Picture 923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Ponaglenie zawiera uzasadnienie. Ponaglenie wnosi się do Dyrektora Regionalnego Zarządu Gospodarki </w:t>
      </w:r>
      <w:r>
        <w:rPr>
          <w:noProof/>
        </w:rPr>
        <w:drawing>
          <wp:inline distT="0" distB="0" distL="0" distR="0" wp14:anchorId="682EF233" wp14:editId="6C0E75B4">
            <wp:extent cx="3048" cy="9147"/>
            <wp:effectExtent l="0" t="0" r="0" b="0"/>
            <wp:docPr id="9236" name="Picture 9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6" name="Picture 923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Wodnej w Warszawie, za pośrednictwem Dyrektora Zarządu Zlewni w Dębem.</w:t>
      </w:r>
    </w:p>
    <w:p w14:paraId="165B3070" w14:textId="77777777" w:rsidR="008C0780" w:rsidRDefault="00FB3175">
      <w:pPr>
        <w:spacing w:after="469"/>
        <w:ind w:left="28" w:right="346"/>
      </w:pPr>
      <w:r>
        <w:t>Organ prowadzący postępowanie przekazuje ponaglenie</w:t>
      </w:r>
      <w:r>
        <w:t xml:space="preserve"> w terminie do siedmiu dni wraz z niezbędnymi odpisami akt sprawy. Przekazując ponaglenie, organ jest obowiązany ustosunkować się do niego. Organ wyższego stopnia rozpatruje ponaglenie w terminie siedmiu dni od dnia jego otrzymania.</w:t>
      </w:r>
    </w:p>
    <w:p w14:paraId="435E02A4" w14:textId="77777777" w:rsidR="008C0780" w:rsidRDefault="00FB3175">
      <w:pPr>
        <w:spacing w:after="185" w:line="259" w:lineRule="auto"/>
        <w:ind w:left="5491" w:right="0"/>
        <w:jc w:val="left"/>
      </w:pPr>
      <w:r>
        <w:rPr>
          <w:noProof/>
        </w:rPr>
        <w:drawing>
          <wp:inline distT="0" distB="0" distL="0" distR="0" wp14:anchorId="01C658CE" wp14:editId="31498538">
            <wp:extent cx="1371600" cy="746973"/>
            <wp:effectExtent l="0" t="0" r="0" b="0"/>
            <wp:docPr id="4945" name="Picture 49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5" name="Picture 494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46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83223" w14:textId="77777777" w:rsidR="008C0780" w:rsidRDefault="00FB3175">
      <w:pPr>
        <w:spacing w:after="0" w:line="259" w:lineRule="auto"/>
        <w:ind w:left="10" w:right="0" w:hanging="10"/>
        <w:jc w:val="left"/>
      </w:pPr>
      <w:r>
        <w:rPr>
          <w:sz w:val="24"/>
        </w:rPr>
        <w:t>Otrzymuje:</w:t>
      </w:r>
    </w:p>
    <w:p w14:paraId="51C8130C" w14:textId="77777777" w:rsidR="008C0780" w:rsidRDefault="00FB3175">
      <w:pPr>
        <w:numPr>
          <w:ilvl w:val="0"/>
          <w:numId w:val="1"/>
        </w:numPr>
        <w:ind w:right="28" w:hanging="360"/>
      </w:pPr>
      <w:r>
        <w:t>Pani Marta</w:t>
      </w:r>
      <w:r>
        <w:t xml:space="preserve"> Banasik, działająca w imieniu Pani Ewy Kurek i Pana Jerzego Kurka (wraz z klauzulą RODO),</w:t>
      </w:r>
    </w:p>
    <w:p w14:paraId="038FA541" w14:textId="77777777" w:rsidR="008C0780" w:rsidRDefault="00FB3175">
      <w:pPr>
        <w:numPr>
          <w:ilvl w:val="0"/>
          <w:numId w:val="1"/>
        </w:numPr>
        <w:ind w:right="28" w:hanging="360"/>
      </w:pPr>
      <w:r>
        <w:t>Gmina Klembów, ul. gen. F. Żymirskiego 38, 05-205 Klembów,</w:t>
      </w:r>
    </w:p>
    <w:p w14:paraId="38C365B0" w14:textId="77777777" w:rsidR="008C0780" w:rsidRDefault="00FB3175">
      <w:pPr>
        <w:numPr>
          <w:ilvl w:val="0"/>
          <w:numId w:val="1"/>
        </w:numPr>
        <w:spacing w:after="0" w:line="259" w:lineRule="auto"/>
        <w:ind w:right="28" w:hanging="360"/>
      </w:pPr>
      <w:r>
        <w:rPr>
          <w:sz w:val="24"/>
        </w:rPr>
        <w:t>Aa.</w:t>
      </w:r>
    </w:p>
    <w:p w14:paraId="3B20D7D2" w14:textId="77777777" w:rsidR="008C0780" w:rsidRDefault="00FB3175">
      <w:pPr>
        <w:spacing w:after="0" w:line="259" w:lineRule="auto"/>
        <w:ind w:left="129" w:right="0" w:hanging="10"/>
        <w:jc w:val="left"/>
      </w:pPr>
      <w:r>
        <w:rPr>
          <w:sz w:val="24"/>
        </w:rPr>
        <w:t>Do wiadomości:</w:t>
      </w:r>
    </w:p>
    <w:p w14:paraId="760466AE" w14:textId="77777777" w:rsidR="008C0780" w:rsidRDefault="00FB3175">
      <w:pPr>
        <w:spacing w:after="5361"/>
        <w:ind w:left="134" w:right="28"/>
      </w:pPr>
      <w:r>
        <w:t xml:space="preserve">1. Biuletyn Informacji Publicznej w </w:t>
      </w:r>
      <w:proofErr w:type="spellStart"/>
      <w:r>
        <w:t>msc</w:t>
      </w:r>
      <w:proofErr w:type="spellEnd"/>
      <w:r>
        <w:t>.</w:t>
      </w:r>
    </w:p>
    <w:p w14:paraId="21E427C9" w14:textId="77777777" w:rsidR="008C0780" w:rsidRDefault="00FB3175">
      <w:pPr>
        <w:spacing w:after="115" w:line="259" w:lineRule="auto"/>
        <w:ind w:left="-816" w:right="-754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6C887987" wp14:editId="4AAB2C20">
                <wp:extent cx="7135369" cy="9147"/>
                <wp:effectExtent l="0" t="0" r="0" b="0"/>
                <wp:docPr id="9239" name="Group 9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5369" cy="9147"/>
                          <a:chOff x="0" y="0"/>
                          <a:chExt cx="7135369" cy="9147"/>
                        </a:xfrm>
                      </wpg:grpSpPr>
                      <wps:wsp>
                        <wps:cNvPr id="9238" name="Shape 9238"/>
                        <wps:cNvSpPr/>
                        <wps:spPr>
                          <a:xfrm>
                            <a:off x="0" y="0"/>
                            <a:ext cx="7135369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69" h="9147">
                                <a:moveTo>
                                  <a:pt x="0" y="4573"/>
                                </a:moveTo>
                                <a:lnTo>
                                  <a:pt x="7135369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239" style="width:561.84pt;height:0.720215pt;mso-position-horizontal-relative:char;mso-position-vertical-relative:line" coordsize="71353,91">
                <v:shape id="Shape 9238" style="position:absolute;width:71353;height:91;left:0;top:0;" coordsize="7135369,9147" path="m0,4573l7135369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48D70630" w14:textId="267BCADE" w:rsidR="008C0780" w:rsidRDefault="008C0780">
      <w:pPr>
        <w:spacing w:after="0" w:line="226" w:lineRule="auto"/>
        <w:ind w:left="710" w:right="418" w:firstLine="1934"/>
      </w:pPr>
    </w:p>
    <w:sectPr w:rsidR="008C0780">
      <w:pgSz w:w="11904" w:h="16834"/>
      <w:pgMar w:top="877" w:right="1286" w:bottom="354" w:left="9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B33F7"/>
    <w:multiLevelType w:val="hybridMultilevel"/>
    <w:tmpl w:val="7ED41F5E"/>
    <w:lvl w:ilvl="0" w:tplc="C9A6A2EE">
      <w:start w:val="1"/>
      <w:numFmt w:val="decimal"/>
      <w:lvlText w:val="%1."/>
      <w:lvlJc w:val="left"/>
      <w:pPr>
        <w:ind w:left="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0861B8">
      <w:start w:val="1"/>
      <w:numFmt w:val="lowerLetter"/>
      <w:lvlText w:val="%2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64720C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A0790">
      <w:start w:val="1"/>
      <w:numFmt w:val="decimal"/>
      <w:lvlText w:val="%4"/>
      <w:lvlJc w:val="left"/>
      <w:pPr>
        <w:ind w:left="2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42CE6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2CF82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4E40A0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A8B4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CE192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780"/>
    <w:rsid w:val="008C0780"/>
    <w:rsid w:val="00FB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3112"/>
  <w15:docId w15:val="{751AF2C1-0E3B-4B76-8BEB-60203C9D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27" w:lineRule="auto"/>
      <w:ind w:left="1013" w:right="2966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67" w:line="216" w:lineRule="auto"/>
      <w:ind w:left="2750" w:right="2414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2022-01-04T14:16:00Z</dcterms:created>
  <dcterms:modified xsi:type="dcterms:W3CDTF">2022-01-04T14:16:00Z</dcterms:modified>
</cp:coreProperties>
</file>