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CD2" w:rsidRDefault="00373EAF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ZP.271.1.</w:t>
      </w:r>
      <w:r w:rsidR="00416FD7">
        <w:rPr>
          <w:rFonts w:eastAsia="Calibri"/>
          <w:bCs/>
          <w:color w:val="FF0000"/>
          <w:lang w:eastAsia="en-US" w:bidi="en-US"/>
        </w:rPr>
        <w:t>6</w:t>
      </w:r>
      <w:r w:rsidRPr="00B543AD">
        <w:rPr>
          <w:rFonts w:eastAsia="Calibri"/>
          <w:bCs/>
          <w:lang w:eastAsia="en-US" w:bidi="en-US"/>
        </w:rPr>
        <w:t>.</w:t>
      </w:r>
      <w:r w:rsidR="00416FD7">
        <w:rPr>
          <w:rFonts w:eastAsia="Calibri"/>
          <w:bCs/>
          <w:lang w:eastAsia="en-US" w:bidi="en-US"/>
        </w:rPr>
        <w:t>2022</w:t>
      </w:r>
      <w:r w:rsidR="00416CD2" w:rsidRPr="00B543AD">
        <w:rPr>
          <w:rFonts w:eastAsia="Calibri"/>
          <w:bCs/>
          <w:lang w:eastAsia="en-US" w:bidi="en-US"/>
        </w:rPr>
        <w:t xml:space="preserve">                      </w:t>
      </w:r>
      <w:r w:rsidR="00B543AD">
        <w:rPr>
          <w:rFonts w:eastAsia="Calibri"/>
          <w:bCs/>
          <w:lang w:eastAsia="en-US" w:bidi="en-US"/>
        </w:rPr>
        <w:t xml:space="preserve">                </w:t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</w:r>
      <w:r w:rsidR="00B543AD">
        <w:rPr>
          <w:rFonts w:eastAsia="Calibri"/>
          <w:bCs/>
          <w:lang w:eastAsia="en-US" w:bidi="en-US"/>
        </w:rPr>
        <w:tab/>
        <w:t xml:space="preserve">       </w:t>
      </w:r>
      <w:r w:rsidR="00416CD2" w:rsidRPr="00B543AD">
        <w:rPr>
          <w:rFonts w:eastAsia="Calibri"/>
          <w:bCs/>
          <w:lang w:eastAsia="en-US" w:bidi="en-US"/>
        </w:rPr>
        <w:t>Załącznik nr 7</w:t>
      </w:r>
      <w:r w:rsidR="00B543AD">
        <w:rPr>
          <w:rFonts w:eastAsia="Calibri"/>
          <w:bCs/>
          <w:lang w:eastAsia="en-US" w:bidi="en-US"/>
        </w:rPr>
        <w:t xml:space="preserve"> do SWZ</w:t>
      </w:r>
    </w:p>
    <w:p w:rsidR="001A01A3" w:rsidRDefault="001A01A3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1A01A3" w:rsidRDefault="001A01A3" w:rsidP="00CE10F9">
      <w:pPr>
        <w:shd w:val="clear" w:color="auto" w:fill="FFE599"/>
        <w:rPr>
          <w:rFonts w:eastAsia="Calibri"/>
          <w:lang w:eastAsia="en-US" w:bidi="en-US"/>
        </w:rPr>
      </w:pPr>
      <w:r w:rsidRPr="001A01A3">
        <w:rPr>
          <w:rFonts w:eastAsia="Calibri"/>
          <w:lang w:eastAsia="en-US" w:bidi="en-US"/>
        </w:rPr>
        <w:t xml:space="preserve">Ogłoszenie BZP nr </w:t>
      </w:r>
      <w:r w:rsidR="00D91A3E" w:rsidRPr="00D91A3E">
        <w:rPr>
          <w:rFonts w:eastAsia="Calibri"/>
          <w:lang w:eastAsia="en-US" w:bidi="en-US"/>
        </w:rPr>
        <w:t>2022/BZP 00071345/01 z dnia 2022-03-01</w:t>
      </w:r>
    </w:p>
    <w:p w:rsidR="00AC1FD2" w:rsidRPr="00CE10F9" w:rsidRDefault="00AC1FD2" w:rsidP="00CE10F9">
      <w:pPr>
        <w:shd w:val="clear" w:color="auto" w:fill="FFE599"/>
        <w:rPr>
          <w:rFonts w:eastAsia="Calibri"/>
          <w:lang w:eastAsia="en-US" w:bidi="en-US"/>
        </w:rPr>
      </w:pPr>
      <w:r>
        <w:rPr>
          <w:rFonts w:eastAsia="Calibri"/>
          <w:lang w:eastAsia="en-US" w:bidi="en-US"/>
        </w:rPr>
        <w:t xml:space="preserve">Ogłoszenie BZP nr </w:t>
      </w:r>
      <w:r w:rsidRPr="00AC1FD2">
        <w:rPr>
          <w:rFonts w:eastAsia="Calibri"/>
          <w:lang w:eastAsia="en-US" w:bidi="en-US"/>
        </w:rPr>
        <w:t>2022/BZP 00089254/01 z dnia 2022-03-17</w:t>
      </w:r>
      <w:r>
        <w:rPr>
          <w:rFonts w:eastAsia="Calibri"/>
          <w:lang w:eastAsia="en-US" w:bidi="en-US"/>
        </w:rPr>
        <w:t xml:space="preserve"> (ogłoszenie o zmianie ogłoszenia)</w:t>
      </w:r>
    </w:p>
    <w:p w:rsidR="00416CD2" w:rsidRPr="00B543AD" w:rsidRDefault="00416CD2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</w:p>
    <w:p w:rsidR="00416CD2" w:rsidRPr="00B543AD" w:rsidRDefault="007E2787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UMOWA</w:t>
      </w:r>
      <w:r w:rsidR="00416CD2" w:rsidRPr="00B543AD">
        <w:rPr>
          <w:rFonts w:eastAsia="Calibri"/>
          <w:b/>
          <w:bCs/>
          <w:lang w:eastAsia="en-US" w:bidi="en-US"/>
        </w:rPr>
        <w:t xml:space="preserve"> WZÓR</w:t>
      </w:r>
    </w:p>
    <w:p w:rsidR="00416CD2" w:rsidRPr="00B543AD" w:rsidRDefault="00416CD2" w:rsidP="00416CD2">
      <w:pPr>
        <w:autoSpaceDE w:val="0"/>
        <w:spacing w:line="360" w:lineRule="auto"/>
        <w:jc w:val="both"/>
        <w:rPr>
          <w:rFonts w:eastAsia="Calibri"/>
          <w:lang w:eastAsia="en-US" w:bidi="en-US"/>
        </w:rPr>
      </w:pPr>
    </w:p>
    <w:p w:rsidR="00416CD2" w:rsidRPr="00B543AD" w:rsidRDefault="00373EAF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>Zawarta w</w:t>
      </w:r>
      <w:r w:rsidR="00416CD2" w:rsidRPr="00B543AD">
        <w:rPr>
          <w:rFonts w:eastAsia="Calibri"/>
          <w:lang w:eastAsia="en-US" w:bidi="en-US"/>
        </w:rPr>
        <w:t xml:space="preserve"> dniu </w:t>
      </w:r>
      <w:r w:rsidR="00B543AD">
        <w:rPr>
          <w:rFonts w:eastAsia="Calibri"/>
          <w:vertAlign w:val="subscript"/>
          <w:lang w:eastAsia="en-US" w:bidi="en-US"/>
        </w:rPr>
        <w:t>…</w:t>
      </w:r>
      <w:r w:rsidR="006C6AB2">
        <w:rPr>
          <w:rFonts w:eastAsia="Calibri"/>
          <w:vertAlign w:val="subscript"/>
          <w:lang w:eastAsia="en-US" w:bidi="en-US"/>
        </w:rPr>
        <w:t>………</w:t>
      </w:r>
      <w:r w:rsidR="00416FD7">
        <w:rPr>
          <w:rFonts w:eastAsia="Calibri"/>
          <w:vertAlign w:val="subscript"/>
          <w:lang w:eastAsia="en-US" w:bidi="en-US"/>
        </w:rPr>
        <w:t>……………</w:t>
      </w:r>
      <w:r w:rsidR="006C6AB2">
        <w:rPr>
          <w:rFonts w:eastAsia="Calibri"/>
          <w:vertAlign w:val="subscript"/>
          <w:lang w:eastAsia="en-US" w:bidi="en-US"/>
        </w:rPr>
        <w:t>….</w:t>
      </w:r>
      <w:r w:rsidRPr="00B543AD">
        <w:rPr>
          <w:rFonts w:eastAsia="Calibri"/>
          <w:b/>
          <w:lang w:eastAsia="en-US" w:bidi="en-US"/>
        </w:rPr>
        <w:t xml:space="preserve"> 202</w:t>
      </w:r>
      <w:r w:rsidR="00416FD7">
        <w:rPr>
          <w:rFonts w:eastAsia="Calibri"/>
          <w:b/>
          <w:lang w:eastAsia="en-US" w:bidi="en-US"/>
        </w:rPr>
        <w:t>2</w:t>
      </w:r>
      <w:r w:rsidR="00416CD2" w:rsidRPr="00B543AD">
        <w:rPr>
          <w:rFonts w:eastAsia="Calibri"/>
          <w:lang w:eastAsia="en-US" w:bidi="en-US"/>
        </w:rPr>
        <w:t xml:space="preserve"> </w:t>
      </w:r>
      <w:r w:rsidR="00416CD2" w:rsidRPr="00B543AD">
        <w:rPr>
          <w:rFonts w:eastAsia="Calibri"/>
          <w:b/>
          <w:lang w:eastAsia="en-US" w:bidi="en-US"/>
        </w:rPr>
        <w:t>roku</w:t>
      </w:r>
      <w:r w:rsidR="00416CD2" w:rsidRPr="00B543AD">
        <w:rPr>
          <w:rFonts w:eastAsia="Calibri"/>
          <w:lang w:eastAsia="en-US" w:bidi="en-US"/>
        </w:rPr>
        <w:t xml:space="preserve"> w Klembowie pomiędzy:</w:t>
      </w:r>
    </w:p>
    <w:p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Gminą Klembów</w:t>
      </w:r>
      <w:r w:rsidR="00B543AD">
        <w:rPr>
          <w:rFonts w:eastAsia="Calibri"/>
          <w:b/>
          <w:lang w:eastAsia="en-US" w:bidi="en-US"/>
        </w:rPr>
        <w:t xml:space="preserve"> – Urzędem Gminy w Klembowie,</w:t>
      </w:r>
      <w:r w:rsidRPr="00B543AD">
        <w:rPr>
          <w:rFonts w:eastAsia="Calibri"/>
          <w:lang w:eastAsia="en-US" w:bidi="en-US"/>
        </w:rPr>
        <w:t xml:space="preserve"> z siedzibą w Klembowie przy ul. Gen. Fr. Żymirskiego 38 ,05-205 Klembów, NIP: 125-13-33-656, REGON: 550668150</w:t>
      </w:r>
    </w:p>
    <w:p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 xml:space="preserve">reprezentowaną przez: </w:t>
      </w:r>
      <w:r w:rsidRPr="00B543AD">
        <w:rPr>
          <w:rFonts w:eastAsia="Calibri"/>
          <w:b/>
          <w:lang w:eastAsia="en-US" w:bidi="en-US"/>
        </w:rPr>
        <w:t xml:space="preserve">Wójta Gminy Klembów – </w:t>
      </w:r>
      <w:r w:rsidR="00B543AD">
        <w:rPr>
          <w:rFonts w:eastAsia="Calibri"/>
          <w:b/>
          <w:lang w:eastAsia="en-US" w:bidi="en-US"/>
        </w:rPr>
        <w:t xml:space="preserve">Pana </w:t>
      </w:r>
      <w:r w:rsidRPr="00B543AD">
        <w:rPr>
          <w:rFonts w:eastAsia="Calibri"/>
          <w:b/>
          <w:lang w:eastAsia="en-US" w:bidi="en-US"/>
        </w:rPr>
        <w:t>Rafała Mathia</w:t>
      </w:r>
      <w:r w:rsidR="00373EAF" w:rsidRPr="00B543AD">
        <w:rPr>
          <w:rFonts w:eastAsia="Calibri"/>
          <w:b/>
          <w:lang w:eastAsia="en-US" w:bidi="en-US"/>
        </w:rPr>
        <w:t>ka</w:t>
      </w: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przy kontrasygnacie </w:t>
      </w:r>
      <w:r w:rsidRPr="00B543AD">
        <w:rPr>
          <w:b/>
          <w:lang w:eastAsia="ar-SA"/>
        </w:rPr>
        <w:t>Skarbnik Gminy Klembów</w:t>
      </w:r>
      <w:r w:rsidRPr="00B543AD">
        <w:rPr>
          <w:lang w:eastAsia="ar-SA"/>
        </w:rPr>
        <w:t xml:space="preserve"> </w:t>
      </w:r>
      <w:r w:rsidR="00B543AD">
        <w:rPr>
          <w:b/>
          <w:lang w:eastAsia="ar-SA"/>
        </w:rPr>
        <w:t>– Pani Małgorzaty Zagroby</w:t>
      </w: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zwaną dalej „</w:t>
      </w:r>
      <w:r w:rsidRPr="00B543AD">
        <w:rPr>
          <w:bCs/>
          <w:lang w:eastAsia="ar-SA"/>
        </w:rPr>
        <w:t>ZAMAWIAJĄCYM”,</w:t>
      </w:r>
    </w:p>
    <w:p w:rsidR="00702CDA" w:rsidRPr="00B543AD" w:rsidRDefault="00702CDA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a</w:t>
      </w:r>
    </w:p>
    <w:p w:rsidR="00B543AD" w:rsidRDefault="00B543AD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firmą ………………………… z siedzibą w ……………………, NIP: ………………………, </w:t>
      </w: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reprezentowaną przez: …………………………………..</w:t>
      </w:r>
    </w:p>
    <w:p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zwanym w dalszej części umowy </w:t>
      </w:r>
      <w:r w:rsidRPr="00B543AD">
        <w:rPr>
          <w:b/>
          <w:lang w:eastAsia="ar-SA"/>
        </w:rPr>
        <w:t xml:space="preserve"> </w:t>
      </w:r>
      <w:r w:rsidRPr="00B543AD">
        <w:rPr>
          <w:lang w:eastAsia="ar-SA"/>
        </w:rPr>
        <w:t>„WYKONAWCĄ”</w:t>
      </w:r>
    </w:p>
    <w:p w:rsidR="00F523B2" w:rsidRDefault="00F523B2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:rsidR="00F523B2" w:rsidRPr="00B543AD" w:rsidRDefault="00F523B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zwanym</w:t>
      </w:r>
      <w:r>
        <w:rPr>
          <w:lang w:eastAsia="ar-SA"/>
        </w:rPr>
        <w:t>i łącznie</w:t>
      </w:r>
      <w:r w:rsidRPr="00B543AD">
        <w:rPr>
          <w:lang w:eastAsia="ar-SA"/>
        </w:rPr>
        <w:t xml:space="preserve"> w dalszej części umowy </w:t>
      </w:r>
      <w:r w:rsidRPr="00B543AD">
        <w:rPr>
          <w:b/>
          <w:lang w:eastAsia="ar-SA"/>
        </w:rPr>
        <w:t xml:space="preserve"> </w:t>
      </w:r>
      <w:r>
        <w:rPr>
          <w:lang w:eastAsia="ar-SA"/>
        </w:rPr>
        <w:t>„STRONAMI</w:t>
      </w:r>
      <w:r w:rsidRPr="00B543AD">
        <w:rPr>
          <w:lang w:eastAsia="ar-SA"/>
        </w:rPr>
        <w:t>”</w:t>
      </w:r>
    </w:p>
    <w:p w:rsidR="00F523B2" w:rsidRDefault="00F523B2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5972AA" w:rsidRPr="00060D53" w:rsidRDefault="005972A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Podstawę zawartej umowy stanowi przepro</w:t>
      </w:r>
      <w:r w:rsidR="00B543AD">
        <w:rPr>
          <w:rFonts w:eastAsia="Calibri"/>
          <w:bCs/>
          <w:lang w:eastAsia="en-US" w:bidi="en-US"/>
        </w:rPr>
        <w:t>wadzone postępowanie o udzielenie zamówienia</w:t>
      </w:r>
      <w:r w:rsidR="0022266B">
        <w:rPr>
          <w:rFonts w:eastAsia="Calibri"/>
          <w:bCs/>
          <w:lang w:eastAsia="en-US" w:bidi="en-US"/>
        </w:rPr>
        <w:t xml:space="preserve"> publicznego</w:t>
      </w:r>
      <w:r w:rsidR="00B543AD">
        <w:rPr>
          <w:rFonts w:eastAsia="Calibri"/>
          <w:bCs/>
          <w:lang w:eastAsia="en-US" w:bidi="en-US"/>
        </w:rPr>
        <w:t xml:space="preserve"> nr</w:t>
      </w:r>
      <w:r w:rsidR="00952914">
        <w:rPr>
          <w:rFonts w:eastAsia="Calibri"/>
          <w:bCs/>
          <w:lang w:eastAsia="en-US" w:bidi="en-US"/>
        </w:rPr>
        <w:t>:</w:t>
      </w:r>
      <w:r w:rsidR="00B543AD">
        <w:rPr>
          <w:rFonts w:eastAsia="Calibri"/>
          <w:bCs/>
          <w:lang w:eastAsia="en-US" w:bidi="en-US"/>
        </w:rPr>
        <w:t xml:space="preserve"> ZP.271</w:t>
      </w:r>
      <w:r w:rsidRPr="00B543AD">
        <w:rPr>
          <w:rFonts w:eastAsia="Calibri"/>
          <w:bCs/>
          <w:lang w:eastAsia="en-US" w:bidi="en-US"/>
        </w:rPr>
        <w:t>.</w:t>
      </w:r>
      <w:r w:rsidR="00416FD7">
        <w:rPr>
          <w:rFonts w:eastAsia="Calibri"/>
          <w:bCs/>
          <w:lang w:eastAsia="en-US" w:bidi="en-US"/>
        </w:rPr>
        <w:t>1.6.2022</w:t>
      </w:r>
      <w:r w:rsidR="00952914">
        <w:rPr>
          <w:rFonts w:eastAsia="Calibri"/>
          <w:bCs/>
          <w:lang w:eastAsia="en-US" w:bidi="en-US"/>
        </w:rPr>
        <w:t>,</w:t>
      </w:r>
      <w:r w:rsidRPr="00B543AD">
        <w:rPr>
          <w:rFonts w:eastAsia="Calibri"/>
          <w:bCs/>
          <w:lang w:eastAsia="en-US" w:bidi="en-US"/>
        </w:rPr>
        <w:t xml:space="preserve"> </w:t>
      </w:r>
      <w:r w:rsidR="00B543AD" w:rsidRPr="00B543AD">
        <w:rPr>
          <w:rFonts w:eastAsia="Calibri"/>
          <w:bCs/>
          <w:lang w:eastAsia="en-US" w:bidi="en-US"/>
        </w:rPr>
        <w:t>w</w:t>
      </w:r>
      <w:r w:rsidR="00AC24DC">
        <w:rPr>
          <w:rFonts w:eastAsia="Calibri"/>
          <w:bCs/>
          <w:lang w:eastAsia="en-US" w:bidi="en-US"/>
        </w:rPr>
        <w:t xml:space="preserve"> trybie podstawowym</w:t>
      </w:r>
      <w:r w:rsidR="00416FD7">
        <w:rPr>
          <w:rFonts w:eastAsia="Calibri"/>
          <w:bCs/>
          <w:lang w:eastAsia="en-US" w:bidi="en-US"/>
        </w:rPr>
        <w:t xml:space="preserve"> bez przeprowadzenia negocjacji</w:t>
      </w:r>
      <w:r w:rsidR="00AC24DC">
        <w:rPr>
          <w:rFonts w:eastAsia="Calibri"/>
          <w:bCs/>
          <w:lang w:eastAsia="en-US" w:bidi="en-US"/>
        </w:rPr>
        <w:t xml:space="preserve"> na mocy</w:t>
      </w:r>
      <w:r w:rsidR="00CE10F9">
        <w:rPr>
          <w:rFonts w:eastAsia="Calibri"/>
          <w:bCs/>
          <w:lang w:eastAsia="en-US" w:bidi="en-US"/>
        </w:rPr>
        <w:t xml:space="preserve"> art. 275 pkt 1 ustawy P</w:t>
      </w:r>
      <w:r w:rsidR="00952914">
        <w:rPr>
          <w:rFonts w:eastAsia="Calibri"/>
          <w:bCs/>
          <w:lang w:eastAsia="en-US" w:bidi="en-US"/>
        </w:rPr>
        <w:t xml:space="preserve">rawo </w:t>
      </w:r>
      <w:r w:rsidR="00CE10F9">
        <w:rPr>
          <w:rFonts w:eastAsia="Calibri"/>
          <w:bCs/>
          <w:lang w:eastAsia="en-US" w:bidi="en-US"/>
        </w:rPr>
        <w:t>z</w:t>
      </w:r>
      <w:r w:rsidR="00952914">
        <w:rPr>
          <w:rFonts w:eastAsia="Calibri"/>
          <w:bCs/>
          <w:lang w:eastAsia="en-US" w:bidi="en-US"/>
        </w:rPr>
        <w:t xml:space="preserve">amówień </w:t>
      </w:r>
      <w:r w:rsidR="00CE10F9">
        <w:rPr>
          <w:rFonts w:eastAsia="Calibri"/>
          <w:bCs/>
          <w:lang w:eastAsia="en-US" w:bidi="en-US"/>
        </w:rPr>
        <w:t>p</w:t>
      </w:r>
      <w:r w:rsidR="00952914">
        <w:rPr>
          <w:rFonts w:eastAsia="Calibri"/>
          <w:bCs/>
          <w:lang w:eastAsia="en-US" w:bidi="en-US"/>
        </w:rPr>
        <w:t>ublicznych</w:t>
      </w:r>
      <w:r w:rsidR="00CE10F9">
        <w:rPr>
          <w:rFonts w:eastAsia="Calibri"/>
          <w:bCs/>
          <w:lang w:eastAsia="en-US" w:bidi="en-US"/>
        </w:rPr>
        <w:t xml:space="preserve">, pn.: </w:t>
      </w:r>
      <w:r w:rsidR="00952914">
        <w:rPr>
          <w:b/>
          <w:bCs/>
          <w:i/>
        </w:rPr>
        <w:t>„Dostawa energii elektrycznej na potrzeby oświetlenia ulicznego, budynków i obiektów zarządza</w:t>
      </w:r>
      <w:r w:rsidR="00416FD7">
        <w:rPr>
          <w:b/>
          <w:bCs/>
          <w:i/>
        </w:rPr>
        <w:t>nych przez Gminę Klembów, GOK</w:t>
      </w:r>
      <w:r w:rsidR="00952914">
        <w:rPr>
          <w:b/>
          <w:bCs/>
          <w:i/>
        </w:rPr>
        <w:t xml:space="preserve"> w Klembowie oraz Gminną Bibliotekę</w:t>
      </w:r>
      <w:r w:rsidR="00416FD7">
        <w:rPr>
          <w:b/>
          <w:bCs/>
          <w:i/>
        </w:rPr>
        <w:t xml:space="preserve"> Publiczną w Kl</w:t>
      </w:r>
      <w:r w:rsidR="00E04514">
        <w:rPr>
          <w:b/>
          <w:bCs/>
          <w:i/>
        </w:rPr>
        <w:t>embowie przez okres 12 miesięcy</w:t>
      </w:r>
      <w:r w:rsidR="00CE10F9" w:rsidRPr="00CE10F9">
        <w:rPr>
          <w:b/>
          <w:bCs/>
          <w:i/>
        </w:rPr>
        <w:t>”.</w:t>
      </w:r>
    </w:p>
    <w:p w:rsidR="004102DE" w:rsidRDefault="004102DE" w:rsidP="00060D53">
      <w:pPr>
        <w:spacing w:before="120" w:after="120" w:line="276" w:lineRule="auto"/>
        <w:jc w:val="both"/>
        <w:outlineLvl w:val="5"/>
      </w:pPr>
    </w:p>
    <w:p w:rsidR="00AC1FD2" w:rsidRDefault="00AC1FD2" w:rsidP="00060D53">
      <w:pPr>
        <w:spacing w:before="120" w:after="120" w:line="276" w:lineRule="auto"/>
        <w:jc w:val="both"/>
        <w:outlineLvl w:val="5"/>
      </w:pPr>
    </w:p>
    <w:p w:rsidR="00AC1FD2" w:rsidRDefault="00AC1FD2" w:rsidP="00060D53">
      <w:pPr>
        <w:spacing w:before="120" w:after="120" w:line="276" w:lineRule="auto"/>
        <w:jc w:val="both"/>
        <w:outlineLvl w:val="5"/>
      </w:pPr>
    </w:p>
    <w:p w:rsidR="00AC1FD2" w:rsidRPr="00CB4BF7" w:rsidRDefault="00AC1FD2" w:rsidP="00060D53">
      <w:pPr>
        <w:spacing w:before="120" w:after="120" w:line="276" w:lineRule="auto"/>
        <w:jc w:val="both"/>
        <w:outlineLvl w:val="5"/>
      </w:pPr>
    </w:p>
    <w:p w:rsidR="004102DE" w:rsidRPr="004102DE" w:rsidRDefault="00ED0968" w:rsidP="00060D53">
      <w:pPr>
        <w:spacing w:before="120" w:after="120" w:line="276" w:lineRule="auto"/>
        <w:contextualSpacing/>
        <w:jc w:val="center"/>
        <w:outlineLvl w:val="5"/>
      </w:pPr>
      <w:r>
        <w:rPr>
          <w:b/>
          <w:bCs/>
        </w:rPr>
        <w:t>§</w:t>
      </w:r>
      <w:r w:rsidR="00107729">
        <w:rPr>
          <w:b/>
          <w:bCs/>
        </w:rPr>
        <w:t>1</w:t>
      </w:r>
    </w:p>
    <w:p w:rsidR="00060D53" w:rsidRPr="004102DE" w:rsidRDefault="004102DE" w:rsidP="00060D53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 w:rsidRPr="004102DE">
        <w:rPr>
          <w:b/>
          <w:bCs/>
        </w:rPr>
        <w:t>PRZEDMIOT UMOWY</w:t>
      </w:r>
    </w:p>
    <w:p w:rsidR="0041596C" w:rsidRDefault="00ED443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107729" w:rsidRPr="00107729">
        <w:rPr>
          <w:rFonts w:eastAsia="Calibri"/>
          <w:bCs/>
          <w:lang w:eastAsia="en-US" w:bidi="en-US"/>
        </w:rPr>
        <w:t>Przedmiotem niniejszej Umowy jest określenie praw i obowiązków Stron, związanych ze sprzedażą</w:t>
      </w:r>
      <w:r w:rsidR="00987D5D">
        <w:rPr>
          <w:rFonts w:eastAsia="Calibri"/>
          <w:bCs/>
          <w:lang w:eastAsia="en-US" w:bidi="en-US"/>
        </w:rPr>
        <w:t xml:space="preserve"> i dostawą przez Wykonawcę</w:t>
      </w:r>
      <w:r w:rsidR="00107729" w:rsidRPr="00107729">
        <w:rPr>
          <w:rFonts w:eastAsia="Calibri"/>
          <w:bCs/>
          <w:lang w:eastAsia="en-US" w:bidi="en-US"/>
        </w:rPr>
        <w:t xml:space="preserve"> energii elektrycznej na potrzeby oświetlenia ulicznego, budynków i obiektów zarządza</w:t>
      </w:r>
      <w:r w:rsidR="0037503B">
        <w:rPr>
          <w:rFonts w:eastAsia="Calibri"/>
          <w:bCs/>
          <w:lang w:eastAsia="en-US" w:bidi="en-US"/>
        </w:rPr>
        <w:t>nych przez Gminę Klembów, GOK</w:t>
      </w:r>
      <w:r>
        <w:rPr>
          <w:rFonts w:eastAsia="Calibri"/>
          <w:bCs/>
          <w:lang w:eastAsia="en-US" w:bidi="en-US"/>
        </w:rPr>
        <w:t xml:space="preserve"> </w:t>
      </w:r>
      <w:r w:rsidR="00107729" w:rsidRPr="00107729">
        <w:rPr>
          <w:rFonts w:eastAsia="Calibri"/>
          <w:bCs/>
          <w:lang w:eastAsia="en-US" w:bidi="en-US"/>
        </w:rPr>
        <w:t xml:space="preserve">w Klembowie </w:t>
      </w:r>
      <w:r w:rsidR="00107729" w:rsidRPr="00107729">
        <w:rPr>
          <w:rFonts w:eastAsia="Calibri"/>
          <w:bCs/>
          <w:lang w:eastAsia="en-US" w:bidi="en-US"/>
        </w:rPr>
        <w:lastRenderedPageBreak/>
        <w:t>oraz Gminną Bibliotekę Publiczną w Klembowie</w:t>
      </w:r>
      <w:r w:rsidR="00485EF6">
        <w:rPr>
          <w:rFonts w:eastAsia="Calibri"/>
          <w:bCs/>
          <w:lang w:eastAsia="en-US" w:bidi="en-US"/>
        </w:rPr>
        <w:t xml:space="preserve"> przez okres 12 miesięcy</w:t>
      </w:r>
      <w:r w:rsidR="00107729" w:rsidRPr="00107729">
        <w:rPr>
          <w:rFonts w:eastAsia="Calibri"/>
          <w:bCs/>
          <w:lang w:eastAsia="en-US" w:bidi="en-US"/>
        </w:rPr>
        <w:t>, na zasadach określonych w ustaw</w:t>
      </w:r>
      <w:r w:rsidR="00C80AB1">
        <w:rPr>
          <w:rFonts w:eastAsia="Calibri"/>
          <w:bCs/>
          <w:lang w:eastAsia="en-US" w:bidi="en-US"/>
        </w:rPr>
        <w:t xml:space="preserve">ie z dnia 10 kwietnia 1997r. </w:t>
      </w:r>
      <w:r w:rsidR="00107729">
        <w:rPr>
          <w:rFonts w:eastAsia="Calibri"/>
          <w:bCs/>
          <w:lang w:eastAsia="en-US" w:bidi="en-US"/>
        </w:rPr>
        <w:t>P</w:t>
      </w:r>
      <w:r w:rsidR="00107729" w:rsidRPr="00107729">
        <w:rPr>
          <w:rFonts w:eastAsia="Calibri"/>
          <w:bCs/>
          <w:lang w:eastAsia="en-US" w:bidi="en-US"/>
        </w:rPr>
        <w:t>ra</w:t>
      </w:r>
      <w:r w:rsidR="00C80AB1">
        <w:rPr>
          <w:rFonts w:eastAsia="Calibri"/>
          <w:bCs/>
          <w:lang w:eastAsia="en-US" w:bidi="en-US"/>
        </w:rPr>
        <w:t>wo energetyczne</w:t>
      </w:r>
      <w:r>
        <w:rPr>
          <w:rFonts w:eastAsia="Calibri"/>
          <w:bCs/>
          <w:lang w:eastAsia="en-US" w:bidi="en-US"/>
        </w:rPr>
        <w:t xml:space="preserve"> </w:t>
      </w:r>
      <w:r w:rsidR="0037503B">
        <w:rPr>
          <w:rFonts w:eastAsia="Calibri"/>
          <w:bCs/>
          <w:lang w:eastAsia="en-US" w:bidi="en-US"/>
        </w:rPr>
        <w:t xml:space="preserve">(t.j. Dz. U. </w:t>
      </w:r>
      <w:r w:rsidR="00A543C5">
        <w:rPr>
          <w:rFonts w:eastAsia="Calibri"/>
          <w:bCs/>
          <w:lang w:eastAsia="en-US" w:bidi="en-US"/>
        </w:rPr>
        <w:t>z 2021r., poz. 2490 z późn. zm.</w:t>
      </w:r>
      <w:r w:rsidR="00107729">
        <w:rPr>
          <w:rFonts w:eastAsia="Calibri"/>
          <w:bCs/>
          <w:lang w:eastAsia="en-US" w:bidi="en-US"/>
        </w:rPr>
        <w:t>)</w:t>
      </w:r>
      <w:r w:rsidR="00E91D11">
        <w:rPr>
          <w:rFonts w:eastAsia="Calibri"/>
          <w:bCs/>
          <w:lang w:eastAsia="en-US" w:bidi="en-US"/>
        </w:rPr>
        <w:t xml:space="preserve"> oraz </w:t>
      </w:r>
      <w:r w:rsidR="00107729" w:rsidRPr="00107729">
        <w:rPr>
          <w:rFonts w:eastAsia="Calibri"/>
          <w:bCs/>
          <w:lang w:eastAsia="en-US" w:bidi="en-US"/>
        </w:rPr>
        <w:t xml:space="preserve">w wydanych na jej podstawie aktach wykonawczych. </w:t>
      </w:r>
    </w:p>
    <w:p w:rsidR="00107729" w:rsidRPr="00107729" w:rsidRDefault="00ED443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107729" w:rsidRPr="00107729">
        <w:rPr>
          <w:rFonts w:eastAsia="Calibri"/>
          <w:bCs/>
          <w:lang w:eastAsia="en-US" w:bidi="en-US"/>
        </w:rPr>
        <w:t>Zakres niniejszej umowy został szczegółowo określony w załączniku nr 1 do Umowy – wykaz punktów poboru energii elektrycznej (PPE). Umow</w:t>
      </w:r>
      <w:r w:rsidR="0041596C">
        <w:rPr>
          <w:rFonts w:eastAsia="Calibri"/>
          <w:bCs/>
          <w:lang w:eastAsia="en-US" w:bidi="en-US"/>
        </w:rPr>
        <w:t xml:space="preserve">a nie obejmuje spraw związanych </w:t>
      </w:r>
      <w:r>
        <w:rPr>
          <w:rFonts w:eastAsia="Calibri"/>
          <w:bCs/>
          <w:lang w:eastAsia="en-US" w:bidi="en-US"/>
        </w:rPr>
        <w:t xml:space="preserve"> </w:t>
      </w:r>
      <w:r w:rsidR="00107729" w:rsidRPr="00107729">
        <w:rPr>
          <w:rFonts w:eastAsia="Calibri"/>
          <w:bCs/>
          <w:lang w:eastAsia="en-US" w:bidi="en-US"/>
        </w:rPr>
        <w:t>z dystrybucją energii elektrycznej, przyłączeniem i opomiarowaniem energii.</w:t>
      </w:r>
    </w:p>
    <w:p w:rsidR="00107729" w:rsidRPr="00107729" w:rsidRDefault="00ED443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="00107729" w:rsidRPr="00107729">
        <w:rPr>
          <w:rFonts w:eastAsia="Calibri"/>
          <w:bCs/>
          <w:lang w:eastAsia="en-US" w:bidi="en-US"/>
        </w:rPr>
        <w:t>Jeżeli nic innego nie wynika z postanowień Umowy użyte w niej pojęcia oznaczają: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1) Operator Systemu Dystrybucyjnego (OSD) – przedsiębiorstwo energetyczne, o którym mowa w</w:t>
      </w:r>
      <w:r w:rsidR="00EE4F15">
        <w:rPr>
          <w:rFonts w:eastAsia="Calibri"/>
          <w:bCs/>
          <w:lang w:eastAsia="en-US" w:bidi="en-US"/>
        </w:rPr>
        <w:t xml:space="preserve"> Rozdziale I, art. 3 pkt 25 ww. ustawy</w:t>
      </w:r>
      <w:r w:rsidRPr="00107729">
        <w:rPr>
          <w:rFonts w:eastAsia="Calibri"/>
          <w:bCs/>
          <w:lang w:eastAsia="en-US" w:bidi="en-US"/>
        </w:rPr>
        <w:t>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2) Umowa Dystrybucyjna – u</w:t>
      </w:r>
      <w:r w:rsidR="00E91D11">
        <w:rPr>
          <w:rFonts w:eastAsia="Calibri"/>
          <w:bCs/>
          <w:lang w:eastAsia="en-US" w:bidi="en-US"/>
        </w:rPr>
        <w:t>mowa zawarta pomiędzy Wykonawcą</w:t>
      </w:r>
      <w:r w:rsidRPr="00107729">
        <w:rPr>
          <w:rFonts w:eastAsia="Calibri"/>
          <w:bCs/>
          <w:lang w:eastAsia="en-US" w:bidi="en-US"/>
        </w:rPr>
        <w:t xml:space="preserve"> a OSD określająca ich wzajemne prawa i obowiązki związane ze świadczeniem usługi dystrybucyjnej w celu realizacji Umowy;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3) Standardowy profil zużycia – zbiór danych o przeciętnym zużyciu energii elektrycznej zużytej przez dany rodzaj odbioru;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4) Umowa o świadczenie usług dystrybucji –</w:t>
      </w:r>
      <w:r w:rsidR="00E91D11">
        <w:rPr>
          <w:rFonts w:eastAsia="Calibri"/>
          <w:bCs/>
          <w:lang w:eastAsia="en-US" w:bidi="en-US"/>
        </w:rPr>
        <w:t xml:space="preserve"> umowa zawarta pomiędzy Zamawiającym</w:t>
      </w:r>
      <w:r w:rsidRPr="00107729">
        <w:rPr>
          <w:rFonts w:eastAsia="Calibri"/>
          <w:bCs/>
          <w:lang w:eastAsia="en-US" w:bidi="en-US"/>
        </w:rPr>
        <w:t xml:space="preserve"> </w:t>
      </w:r>
      <w:r w:rsidR="00E91D11">
        <w:rPr>
          <w:rFonts w:eastAsia="Calibri"/>
          <w:bCs/>
          <w:lang w:eastAsia="en-US" w:bidi="en-US"/>
        </w:rPr>
        <w:t xml:space="preserve">    </w:t>
      </w:r>
      <w:r w:rsidR="00ED443B">
        <w:rPr>
          <w:rFonts w:eastAsia="Calibri"/>
          <w:bCs/>
          <w:lang w:eastAsia="en-US" w:bidi="en-US"/>
        </w:rPr>
        <w:t xml:space="preserve">    </w:t>
      </w:r>
      <w:r w:rsidRPr="00107729">
        <w:rPr>
          <w:rFonts w:eastAsia="Calibri"/>
          <w:bCs/>
          <w:lang w:eastAsia="en-US" w:bidi="en-US"/>
        </w:rPr>
        <w:t>a OSD określająca prawa i obowiązki związane ze świadczeniem przez OSD usługi dystrybucji energii elektrycznej;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5) punkt poboru – miejsce dostarczania energii elektrycznej – zgodnie z miejscem dostarczania energii elektrycznej zapisanym w umowie o świadczenie usług dystrybucji;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6) faktura rozliczeniowa – faktura, w</w:t>
      </w:r>
      <w:r w:rsidR="00E91D11">
        <w:rPr>
          <w:rFonts w:eastAsia="Calibri"/>
          <w:bCs/>
          <w:lang w:eastAsia="en-US" w:bidi="en-US"/>
        </w:rPr>
        <w:t xml:space="preserve"> której należność dla Wykonawcy</w:t>
      </w:r>
      <w:r w:rsidRPr="00107729">
        <w:rPr>
          <w:rFonts w:eastAsia="Calibri"/>
          <w:bCs/>
          <w:lang w:eastAsia="en-US" w:bidi="en-US"/>
        </w:rPr>
        <w:t xml:space="preserve"> określana jest na podstawie odczytów pomiarowych;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>7) okres rozliczeniowy – okres pomiędzy dwoma kolejnymi rozliczeniowymi odczytami urządzeń do pomiaru mocy i energii elektrycznej – zgodnie z okresem rozliczeniowym stosowanym przez OSD;</w:t>
      </w:r>
    </w:p>
    <w:p w:rsidR="00107729" w:rsidRPr="00107729" w:rsidRDefault="0010772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07729">
        <w:rPr>
          <w:rFonts w:eastAsia="Calibri"/>
          <w:bCs/>
          <w:lang w:eastAsia="en-US" w:bidi="en-US"/>
        </w:rPr>
        <w:t xml:space="preserve">8) Odbiorca – jednostka organizacyjna Gminy Klembów lub osoba prawna wskazana </w:t>
      </w:r>
      <w:r>
        <w:rPr>
          <w:rFonts w:eastAsia="Calibri"/>
          <w:bCs/>
          <w:lang w:eastAsia="en-US" w:bidi="en-US"/>
        </w:rPr>
        <w:t xml:space="preserve">       </w:t>
      </w:r>
      <w:r w:rsidR="00ED443B">
        <w:rPr>
          <w:rFonts w:eastAsia="Calibri"/>
          <w:bCs/>
          <w:lang w:eastAsia="en-US" w:bidi="en-US"/>
        </w:rPr>
        <w:t xml:space="preserve">    </w:t>
      </w:r>
      <w:r w:rsidRPr="00107729">
        <w:rPr>
          <w:rFonts w:eastAsia="Calibri"/>
          <w:bCs/>
          <w:lang w:eastAsia="en-US" w:bidi="en-US"/>
        </w:rPr>
        <w:t>w załączniku nr 1 do Umowy;</w:t>
      </w:r>
    </w:p>
    <w:p w:rsidR="00AC1FD2" w:rsidRDefault="00107729" w:rsidP="00060D53">
      <w:pPr>
        <w:spacing w:before="120" w:after="120" w:line="276" w:lineRule="auto"/>
        <w:jc w:val="both"/>
        <w:outlineLvl w:val="5"/>
        <w:rPr>
          <w:szCs w:val="22"/>
        </w:rPr>
      </w:pPr>
      <w:r w:rsidRPr="00107729">
        <w:rPr>
          <w:rFonts w:eastAsia="Calibri"/>
          <w:bCs/>
          <w:lang w:eastAsia="en-US" w:bidi="en-US"/>
        </w:rPr>
        <w:t>9) Ustawa – ust</w:t>
      </w:r>
      <w:r w:rsidR="00220FFB">
        <w:rPr>
          <w:rFonts w:eastAsia="Calibri"/>
          <w:bCs/>
          <w:lang w:eastAsia="en-US" w:bidi="en-US"/>
        </w:rPr>
        <w:t xml:space="preserve">awa z dnia 10 kwietnia 1997r. </w:t>
      </w:r>
      <w:r w:rsidRPr="00107729">
        <w:rPr>
          <w:rFonts w:eastAsia="Calibri"/>
          <w:bCs/>
          <w:lang w:eastAsia="en-US" w:bidi="en-US"/>
        </w:rPr>
        <w:t xml:space="preserve">Prawo energetyczne </w:t>
      </w:r>
      <w:r w:rsidRPr="00107729">
        <w:rPr>
          <w:szCs w:val="22"/>
        </w:rPr>
        <w:t>(</w:t>
      </w:r>
      <w:r>
        <w:rPr>
          <w:szCs w:val="22"/>
        </w:rPr>
        <w:t>t.j. Dz.</w:t>
      </w:r>
      <w:r w:rsidR="00220FFB">
        <w:rPr>
          <w:szCs w:val="22"/>
        </w:rPr>
        <w:t xml:space="preserve"> </w:t>
      </w:r>
      <w:r>
        <w:rPr>
          <w:szCs w:val="22"/>
        </w:rPr>
        <w:t>U. z 2021</w:t>
      </w:r>
      <w:r w:rsidRPr="00107729">
        <w:rPr>
          <w:szCs w:val="22"/>
        </w:rPr>
        <w:t xml:space="preserve"> r.</w:t>
      </w:r>
      <w:r w:rsidR="00220FFB">
        <w:rPr>
          <w:szCs w:val="22"/>
        </w:rPr>
        <w:t>, poz. 2490 z późn. zm.</w:t>
      </w:r>
      <w:r w:rsidRPr="00107729">
        <w:rPr>
          <w:szCs w:val="22"/>
        </w:rPr>
        <w:t>).</w:t>
      </w:r>
    </w:p>
    <w:p w:rsidR="00AC1FD2" w:rsidRDefault="00AC1FD2" w:rsidP="00060D53">
      <w:pPr>
        <w:spacing w:before="120" w:after="120" w:line="276" w:lineRule="auto"/>
        <w:jc w:val="both"/>
        <w:outlineLvl w:val="5"/>
        <w:rPr>
          <w:szCs w:val="22"/>
        </w:rPr>
      </w:pPr>
    </w:p>
    <w:p w:rsidR="00AC1FD2" w:rsidRDefault="00AC1FD2" w:rsidP="00060D53">
      <w:pPr>
        <w:spacing w:before="120" w:after="120" w:line="276" w:lineRule="auto"/>
        <w:jc w:val="both"/>
        <w:outlineLvl w:val="5"/>
        <w:rPr>
          <w:szCs w:val="22"/>
        </w:rPr>
      </w:pPr>
    </w:p>
    <w:p w:rsidR="00AC1FD2" w:rsidRDefault="00AC1FD2" w:rsidP="00060D53">
      <w:pPr>
        <w:spacing w:before="120" w:after="120" w:line="276" w:lineRule="auto"/>
        <w:jc w:val="both"/>
        <w:outlineLvl w:val="5"/>
        <w:rPr>
          <w:szCs w:val="22"/>
        </w:rPr>
      </w:pPr>
    </w:p>
    <w:p w:rsidR="00AC1FD2" w:rsidRDefault="00AC1FD2" w:rsidP="00060D53">
      <w:pPr>
        <w:spacing w:before="120" w:after="120" w:line="276" w:lineRule="auto"/>
        <w:jc w:val="both"/>
        <w:outlineLvl w:val="5"/>
        <w:rPr>
          <w:szCs w:val="22"/>
        </w:rPr>
      </w:pPr>
    </w:p>
    <w:p w:rsidR="00AC1FD2" w:rsidRDefault="00AC1FD2" w:rsidP="00060D53">
      <w:pPr>
        <w:spacing w:before="120" w:after="120" w:line="276" w:lineRule="auto"/>
        <w:jc w:val="both"/>
        <w:outlineLvl w:val="5"/>
        <w:rPr>
          <w:szCs w:val="22"/>
        </w:rPr>
      </w:pPr>
    </w:p>
    <w:p w:rsidR="007957C3" w:rsidRDefault="007957C3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957C3">
        <w:rPr>
          <w:rFonts w:eastAsia="Calibri"/>
          <w:b/>
          <w:bCs/>
          <w:lang w:eastAsia="en-US" w:bidi="en-US"/>
        </w:rPr>
        <w:t>§2</w:t>
      </w:r>
    </w:p>
    <w:p w:rsidR="007957C3" w:rsidRPr="007957C3" w:rsidRDefault="007957C3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957C3">
        <w:rPr>
          <w:rFonts w:eastAsia="Calibri"/>
          <w:b/>
          <w:bCs/>
          <w:lang w:eastAsia="en-US" w:bidi="en-US"/>
        </w:rPr>
        <w:t>PODSTAWOWE WARUNKI SPRZEDAŻY ENERGII ELEKTRYCZNEJ</w:t>
      </w:r>
    </w:p>
    <w:p w:rsidR="007957C3" w:rsidRPr="007957C3" w:rsidRDefault="00C934B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1A2343">
        <w:rPr>
          <w:rFonts w:eastAsia="Calibri"/>
          <w:bCs/>
          <w:lang w:eastAsia="en-US" w:bidi="en-US"/>
        </w:rPr>
        <w:t>Wykonawca</w:t>
      </w:r>
      <w:r w:rsidR="007957C3" w:rsidRPr="007957C3">
        <w:rPr>
          <w:rFonts w:eastAsia="Calibri"/>
          <w:bCs/>
          <w:lang w:eastAsia="en-US" w:bidi="en-US"/>
        </w:rPr>
        <w:t xml:space="preserve"> zobowiązuje się do sprzedaży</w:t>
      </w:r>
      <w:r w:rsidR="001A2343">
        <w:rPr>
          <w:rFonts w:eastAsia="Calibri"/>
          <w:bCs/>
          <w:lang w:eastAsia="en-US" w:bidi="en-US"/>
        </w:rPr>
        <w:t xml:space="preserve"> i dostarczenia, a Zamawiający</w:t>
      </w:r>
      <w:r w:rsidR="007957C3" w:rsidRPr="007957C3">
        <w:rPr>
          <w:rFonts w:eastAsia="Calibri"/>
          <w:bCs/>
          <w:lang w:eastAsia="en-US" w:bidi="en-US"/>
        </w:rPr>
        <w:t xml:space="preserve"> zobowiązuje się do kupna energii elektrycznej dla punktów poboru (wykaz PPE) określonych </w:t>
      </w:r>
      <w:r w:rsidR="007957C3" w:rsidRPr="007957C3">
        <w:rPr>
          <w:rFonts w:eastAsia="Calibri"/>
          <w:b/>
          <w:bCs/>
          <w:lang w:eastAsia="en-US" w:bidi="en-US"/>
        </w:rPr>
        <w:t>w załączniku nr 1 do umowy</w:t>
      </w:r>
      <w:r w:rsidR="007957C3" w:rsidRPr="007957C3">
        <w:rPr>
          <w:rFonts w:eastAsia="Calibri"/>
          <w:bCs/>
          <w:lang w:eastAsia="en-US" w:bidi="en-US"/>
        </w:rPr>
        <w:t>.</w:t>
      </w:r>
    </w:p>
    <w:p w:rsidR="007957C3" w:rsidRPr="007957C3" w:rsidRDefault="00C934B7" w:rsidP="00060D53">
      <w:pPr>
        <w:spacing w:before="120" w:after="120" w:line="276" w:lineRule="auto"/>
        <w:jc w:val="both"/>
        <w:outlineLvl w:val="5"/>
        <w:rPr>
          <w:bCs/>
        </w:rPr>
      </w:pPr>
      <w:r>
        <w:rPr>
          <w:bCs/>
        </w:rPr>
        <w:t xml:space="preserve">2. </w:t>
      </w:r>
      <w:r w:rsidR="007957C3" w:rsidRPr="007957C3">
        <w:rPr>
          <w:bCs/>
        </w:rPr>
        <w:t xml:space="preserve">Wykonawca </w:t>
      </w:r>
      <w:r w:rsidR="007957C3">
        <w:rPr>
          <w:bCs/>
        </w:rPr>
        <w:t>ł</w:t>
      </w:r>
      <w:r w:rsidR="007957C3" w:rsidRPr="007957C3">
        <w:rPr>
          <w:bCs/>
        </w:rPr>
        <w:t>ączną ilość energii elektrycznej, która będzie dostarczona w okresie obowiązywania umowy do punktów poboru określonych w załą</w:t>
      </w:r>
      <w:r w:rsidR="00882F34">
        <w:rPr>
          <w:bCs/>
        </w:rPr>
        <w:t xml:space="preserve">czniku nr 1 do umowy szacuje </w:t>
      </w:r>
      <w:r w:rsidR="007957C3" w:rsidRPr="007957C3">
        <w:rPr>
          <w:bCs/>
        </w:rPr>
        <w:t xml:space="preserve">w wysokości </w:t>
      </w:r>
      <w:r w:rsidR="00237625">
        <w:rPr>
          <w:b/>
          <w:bCs/>
        </w:rPr>
        <w:t>1 350 357</w:t>
      </w:r>
      <w:r w:rsidR="007957C3" w:rsidRPr="007957C3">
        <w:rPr>
          <w:b/>
          <w:bCs/>
        </w:rPr>
        <w:t xml:space="preserve"> </w:t>
      </w:r>
      <w:r w:rsidR="00294986">
        <w:rPr>
          <w:b/>
          <w:bCs/>
        </w:rPr>
        <w:t>kWh.</w:t>
      </w:r>
    </w:p>
    <w:p w:rsidR="007957C3" w:rsidRPr="00E8403B" w:rsidRDefault="00C934B7" w:rsidP="00060D53">
      <w:pPr>
        <w:spacing w:before="120" w:after="120" w:line="276" w:lineRule="auto"/>
        <w:jc w:val="both"/>
        <w:outlineLvl w:val="5"/>
        <w:rPr>
          <w:bCs/>
          <w:color w:val="000000" w:themeColor="text1"/>
        </w:rPr>
      </w:pPr>
      <w:r>
        <w:rPr>
          <w:bCs/>
        </w:rPr>
        <w:lastRenderedPageBreak/>
        <w:t xml:space="preserve">3. </w:t>
      </w:r>
      <w:r w:rsidR="00061A5F" w:rsidRPr="00E8403B">
        <w:rPr>
          <w:bCs/>
          <w:color w:val="000000" w:themeColor="text1"/>
        </w:rPr>
        <w:t xml:space="preserve">Zamawiający może zwiększyć moc przyłączeniową/umowną do obiektów w ramach określonych przez Zamawiającego w przedmiocie zamówienia grup taryfowych. </w:t>
      </w:r>
    </w:p>
    <w:p w:rsidR="007957C3" w:rsidRPr="007957C3" w:rsidRDefault="00C934B7" w:rsidP="00060D53">
      <w:pPr>
        <w:spacing w:before="120" w:after="120" w:line="276" w:lineRule="auto"/>
        <w:jc w:val="both"/>
        <w:outlineLvl w:val="5"/>
        <w:rPr>
          <w:bCs/>
        </w:rPr>
      </w:pPr>
      <w:r>
        <w:rPr>
          <w:bCs/>
        </w:rPr>
        <w:t xml:space="preserve">4. </w:t>
      </w:r>
      <w:r w:rsidR="00E20E9C">
        <w:rPr>
          <w:bCs/>
        </w:rPr>
        <w:t>Wykonawca pełni</w:t>
      </w:r>
      <w:r w:rsidR="007957C3" w:rsidRPr="007957C3">
        <w:rPr>
          <w:bCs/>
        </w:rPr>
        <w:t xml:space="preserve"> </w:t>
      </w:r>
      <w:r w:rsidR="00E20E9C">
        <w:rPr>
          <w:bCs/>
        </w:rPr>
        <w:t>funkcję</w:t>
      </w:r>
      <w:r w:rsidR="007957C3" w:rsidRPr="007957C3">
        <w:rPr>
          <w:bCs/>
        </w:rPr>
        <w:t xml:space="preserve"> podmiotu odpowiedzialnego za bilansowanie handlowe dla energii elektrycznej sprzedanej w ramach tej</w:t>
      </w:r>
      <w:r w:rsidR="00294986">
        <w:rPr>
          <w:bCs/>
        </w:rPr>
        <w:t>że</w:t>
      </w:r>
      <w:r w:rsidR="00E20E9C">
        <w:rPr>
          <w:bCs/>
        </w:rPr>
        <w:t xml:space="preserve"> Umowy. Wykonawca</w:t>
      </w:r>
      <w:r w:rsidR="007957C3" w:rsidRPr="007957C3">
        <w:rPr>
          <w:bCs/>
        </w:rPr>
        <w:t xml:space="preserve"> dokonywać będzie bilansowania handlowego </w:t>
      </w:r>
      <w:r w:rsidR="00E20E9C">
        <w:rPr>
          <w:bCs/>
        </w:rPr>
        <w:t>energii zakupionej przez Zamawiającego</w:t>
      </w:r>
      <w:r w:rsidR="007957C3" w:rsidRPr="007957C3">
        <w:rPr>
          <w:bCs/>
        </w:rPr>
        <w:t xml:space="preserve"> na podstawie standardowego profilu zużycia odpowiedniego dla odbiorców w grupach taryfowych określonych w załączniku nr 1 do umowy.</w:t>
      </w:r>
    </w:p>
    <w:p w:rsidR="007957C3" w:rsidRPr="007957C3" w:rsidRDefault="00C934B7" w:rsidP="00060D53">
      <w:pPr>
        <w:spacing w:before="120" w:after="120" w:line="276" w:lineRule="auto"/>
        <w:jc w:val="both"/>
        <w:outlineLvl w:val="5"/>
        <w:rPr>
          <w:bCs/>
        </w:rPr>
      </w:pPr>
      <w:r>
        <w:rPr>
          <w:bCs/>
        </w:rPr>
        <w:t xml:space="preserve">5. </w:t>
      </w:r>
      <w:r w:rsidR="007957C3" w:rsidRPr="007957C3">
        <w:rPr>
          <w:bCs/>
        </w:rPr>
        <w:t>Koszty wynikające z dokonania bilansowania uwzględnione są w cenie energii elektrycznej określonej w § 5 ust. 1 umowy.</w:t>
      </w:r>
    </w:p>
    <w:p w:rsidR="00294986" w:rsidRDefault="00C934B7" w:rsidP="00060D53">
      <w:pPr>
        <w:spacing w:before="120" w:after="120" w:line="276" w:lineRule="auto"/>
        <w:jc w:val="both"/>
        <w:outlineLvl w:val="5"/>
        <w:rPr>
          <w:bCs/>
        </w:rPr>
      </w:pPr>
      <w:r>
        <w:rPr>
          <w:bCs/>
        </w:rPr>
        <w:t xml:space="preserve">6. </w:t>
      </w:r>
      <w:r w:rsidR="007957C3" w:rsidRPr="007957C3">
        <w:rPr>
          <w:bCs/>
        </w:rPr>
        <w:t>Energia elektryczna kupowana na podstawie niniejszej umowy zużywana będzie na potrzeby Odbiorcy.</w:t>
      </w:r>
    </w:p>
    <w:p w:rsidR="00294986" w:rsidRDefault="00294986" w:rsidP="00060D53">
      <w:pPr>
        <w:spacing w:before="120" w:after="120" w:line="276" w:lineRule="auto"/>
        <w:jc w:val="both"/>
        <w:outlineLvl w:val="5"/>
        <w:rPr>
          <w:bCs/>
        </w:rPr>
      </w:pPr>
    </w:p>
    <w:p w:rsidR="00294986" w:rsidRPr="00294986" w:rsidRDefault="00294986" w:rsidP="00060D53">
      <w:pPr>
        <w:spacing w:before="120" w:after="120" w:line="276" w:lineRule="auto"/>
        <w:jc w:val="center"/>
        <w:outlineLvl w:val="5"/>
        <w:rPr>
          <w:b/>
          <w:bCs/>
        </w:rPr>
      </w:pPr>
      <w:r w:rsidRPr="00294986">
        <w:rPr>
          <w:b/>
          <w:bCs/>
        </w:rPr>
        <w:t>§3</w:t>
      </w:r>
    </w:p>
    <w:p w:rsidR="00294986" w:rsidRPr="00294986" w:rsidRDefault="00BD37C4" w:rsidP="00060D53">
      <w:pPr>
        <w:spacing w:before="120" w:after="120" w:line="276" w:lineRule="auto"/>
        <w:jc w:val="center"/>
        <w:outlineLvl w:val="5"/>
        <w:rPr>
          <w:b/>
          <w:bCs/>
        </w:rPr>
      </w:pPr>
      <w:r>
        <w:rPr>
          <w:b/>
          <w:bCs/>
        </w:rPr>
        <w:t xml:space="preserve">PODSTAWOWE </w:t>
      </w:r>
      <w:r w:rsidR="00294986" w:rsidRPr="00294986">
        <w:rPr>
          <w:b/>
          <w:bCs/>
        </w:rPr>
        <w:t>STANDARDY JAKOŚCI OBSŁUGI</w:t>
      </w:r>
    </w:p>
    <w:p w:rsidR="00294986" w:rsidRPr="00294986" w:rsidRDefault="00C934B7" w:rsidP="00060D53">
      <w:pPr>
        <w:spacing w:before="120" w:after="120" w:line="276" w:lineRule="auto"/>
        <w:jc w:val="both"/>
        <w:outlineLvl w:val="5"/>
      </w:pPr>
      <w:r>
        <w:t xml:space="preserve">1. </w:t>
      </w:r>
      <w:r w:rsidR="00294986" w:rsidRPr="00294986">
        <w:t>S</w:t>
      </w:r>
      <w:r w:rsidR="00EF0D4D">
        <w:t>tandardy jakości obsługi Zamawiającego</w:t>
      </w:r>
      <w:r w:rsidR="00294986" w:rsidRPr="00294986">
        <w:t xml:space="preserve"> zostały określone w obowiązujących przepisach wykonawczych wydanych na podstawie Ustawy.</w:t>
      </w:r>
    </w:p>
    <w:p w:rsidR="00294986" w:rsidRDefault="00C934B7" w:rsidP="00060D53">
      <w:pPr>
        <w:spacing w:before="120" w:after="120" w:line="276" w:lineRule="auto"/>
        <w:jc w:val="both"/>
        <w:outlineLvl w:val="5"/>
      </w:pPr>
      <w:r>
        <w:t xml:space="preserve">2. </w:t>
      </w:r>
      <w:r w:rsidR="00294986" w:rsidRPr="00294986">
        <w:t>W przypadku niedotrzymania standardów jakościowych obsługi dotycząc</w:t>
      </w:r>
      <w:r w:rsidR="00EF0D4D">
        <w:t>ej sprzedaży energii dla Zamawiającego</w:t>
      </w:r>
      <w:r w:rsidR="00294986" w:rsidRPr="00294986">
        <w:t xml:space="preserve"> na jego pisemny wniosek przysługuje mu prawo do bonifikaty – zgodnie z zasadami określonymi w § 42 Rozporzą</w:t>
      </w:r>
      <w:r>
        <w:t xml:space="preserve">dzenia Ministra Energii z dnia </w:t>
      </w:r>
      <w:r w:rsidR="00294986" w:rsidRPr="00294986">
        <w:t>6 marca 2019r. w sprawie szczegółowych zasad kształtowania i kalkulacji</w:t>
      </w:r>
      <w:r w:rsidR="00EF0D4D">
        <w:t xml:space="preserve"> taryf oraz rozliczeń </w:t>
      </w:r>
      <w:r>
        <w:t xml:space="preserve">           </w:t>
      </w:r>
      <w:r w:rsidR="00294986" w:rsidRPr="00294986">
        <w:t xml:space="preserve">w obrocie energią elektryczną </w:t>
      </w:r>
      <w:hyperlink r:id="rId8" w:history="1">
        <w:r w:rsidR="00294986">
          <w:rPr>
            <w:rStyle w:val="Hipercze"/>
            <w:color w:val="auto"/>
            <w:u w:val="none"/>
          </w:rPr>
          <w:t>(Dz.</w:t>
        </w:r>
        <w:r w:rsidR="00E434A0">
          <w:rPr>
            <w:rStyle w:val="Hipercze"/>
            <w:color w:val="auto"/>
            <w:u w:val="none"/>
          </w:rPr>
          <w:t xml:space="preserve"> </w:t>
        </w:r>
        <w:r w:rsidR="00294986">
          <w:rPr>
            <w:rStyle w:val="Hipercze"/>
            <w:color w:val="auto"/>
            <w:u w:val="none"/>
          </w:rPr>
          <w:t>U. z 2019</w:t>
        </w:r>
        <w:r w:rsidR="00294986" w:rsidRPr="00294986">
          <w:rPr>
            <w:rStyle w:val="Hipercze"/>
            <w:color w:val="auto"/>
            <w:u w:val="none"/>
          </w:rPr>
          <w:t>r.</w:t>
        </w:r>
        <w:r w:rsidR="00294986">
          <w:rPr>
            <w:rStyle w:val="Hipercze"/>
            <w:color w:val="auto"/>
            <w:u w:val="none"/>
          </w:rPr>
          <w:t>,</w:t>
        </w:r>
        <w:r w:rsidR="00294986" w:rsidRPr="00294986">
          <w:rPr>
            <w:rStyle w:val="Hipercze"/>
            <w:color w:val="auto"/>
            <w:u w:val="none"/>
          </w:rPr>
          <w:t xml:space="preserve"> poz. 503)</w:t>
        </w:r>
      </w:hyperlink>
      <w:r w:rsidR="00294986" w:rsidRPr="00294986">
        <w:t xml:space="preserve"> lub w każdym później wydanym akcie prawnym dotyczącym jakościowych standardów obsługi.</w:t>
      </w:r>
    </w:p>
    <w:p w:rsidR="00687FA0" w:rsidRDefault="00687FA0" w:rsidP="00060D53">
      <w:pPr>
        <w:spacing w:before="120" w:after="120" w:line="276" w:lineRule="auto"/>
        <w:jc w:val="both"/>
        <w:outlineLvl w:val="5"/>
      </w:pPr>
    </w:p>
    <w:p w:rsidR="00687FA0" w:rsidRDefault="00687FA0" w:rsidP="00060D53">
      <w:pPr>
        <w:spacing w:before="120" w:after="120" w:line="276" w:lineRule="auto"/>
        <w:jc w:val="center"/>
        <w:outlineLvl w:val="5"/>
        <w:rPr>
          <w:b/>
          <w:bCs/>
        </w:rPr>
      </w:pPr>
      <w:r w:rsidRPr="00687FA0">
        <w:rPr>
          <w:b/>
          <w:bCs/>
        </w:rPr>
        <w:t>§4</w:t>
      </w:r>
    </w:p>
    <w:p w:rsidR="00687FA0" w:rsidRPr="00060D53" w:rsidRDefault="00687FA0" w:rsidP="00060D53">
      <w:pPr>
        <w:spacing w:before="120" w:after="120" w:line="276" w:lineRule="auto"/>
        <w:jc w:val="center"/>
        <w:outlineLvl w:val="5"/>
        <w:rPr>
          <w:bCs/>
        </w:rPr>
      </w:pPr>
      <w:r w:rsidRPr="00687FA0">
        <w:rPr>
          <w:b/>
          <w:bCs/>
        </w:rPr>
        <w:t>OBOWIĄZKI STRON</w:t>
      </w:r>
    </w:p>
    <w:p w:rsidR="00687FA0" w:rsidRPr="00687FA0" w:rsidRDefault="00D70DE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1. Do obowiązków Zamawiającego</w:t>
      </w:r>
      <w:r w:rsidR="00687FA0" w:rsidRPr="00687FA0">
        <w:rPr>
          <w:rFonts w:eastAsia="Calibri"/>
          <w:bCs/>
          <w:lang w:eastAsia="en-US" w:bidi="en-US"/>
        </w:rPr>
        <w:t xml:space="preserve"> należy: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="00687FA0" w:rsidRPr="00687FA0">
        <w:rPr>
          <w:rFonts w:eastAsia="Calibri"/>
          <w:bCs/>
          <w:lang w:eastAsia="en-US" w:bidi="en-US"/>
        </w:rPr>
        <w:t xml:space="preserve">pobieranie energii elektrycznej zgodnie z warunkami Umowy oraz </w:t>
      </w:r>
      <w:r>
        <w:rPr>
          <w:rFonts w:eastAsia="Calibri"/>
          <w:bCs/>
          <w:lang w:eastAsia="en-US" w:bidi="en-US"/>
        </w:rPr>
        <w:t>obowiązującymi przepisami prawa;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="00687FA0" w:rsidRPr="00687FA0">
        <w:rPr>
          <w:rFonts w:eastAsia="Calibri"/>
          <w:bCs/>
          <w:lang w:eastAsia="en-US" w:bidi="en-US"/>
        </w:rPr>
        <w:t>terminowe regulowanie należności z</w:t>
      </w:r>
      <w:r>
        <w:rPr>
          <w:rFonts w:eastAsia="Calibri"/>
          <w:bCs/>
          <w:lang w:eastAsia="en-US" w:bidi="en-US"/>
        </w:rPr>
        <w:t>a zakupioną energię elektryczną;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3) </w:t>
      </w:r>
      <w:r w:rsidR="00D70DE8">
        <w:rPr>
          <w:rFonts w:eastAsia="Calibri"/>
          <w:bCs/>
          <w:lang w:eastAsia="en-US" w:bidi="en-US"/>
        </w:rPr>
        <w:t>powiadamianie Wykonawcy</w:t>
      </w:r>
      <w:r w:rsidR="00687FA0" w:rsidRPr="00687FA0">
        <w:rPr>
          <w:rFonts w:eastAsia="Calibri"/>
          <w:bCs/>
          <w:lang w:eastAsia="en-US" w:bidi="en-US"/>
        </w:rPr>
        <w:t xml:space="preserve"> o zmianie planowanej wielkości zużycia energii elektrycznej w przypadku zmian w sposobie wykorzystania urządzeń i instalacji elektrycznych </w:t>
      </w:r>
      <w:r>
        <w:rPr>
          <w:rFonts w:eastAsia="Calibri"/>
          <w:bCs/>
          <w:lang w:eastAsia="en-US" w:bidi="en-US"/>
        </w:rPr>
        <w:t xml:space="preserve">                 </w:t>
      </w:r>
      <w:r w:rsidR="00687FA0" w:rsidRPr="00687FA0">
        <w:rPr>
          <w:rFonts w:eastAsia="Calibri"/>
          <w:bCs/>
          <w:lang w:eastAsia="en-US" w:bidi="en-US"/>
        </w:rPr>
        <w:t>w poszczególnych punktach poboru.</w:t>
      </w:r>
    </w:p>
    <w:p w:rsidR="00687FA0" w:rsidRPr="00687FA0" w:rsidRDefault="00D70DE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2. Do obowiązków Wykonawcy</w:t>
      </w:r>
      <w:r w:rsidR="00687FA0" w:rsidRPr="00687FA0">
        <w:rPr>
          <w:rFonts w:eastAsia="Calibri"/>
          <w:bCs/>
          <w:lang w:eastAsia="en-US" w:bidi="en-US"/>
        </w:rPr>
        <w:t xml:space="preserve"> należy: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="00687FA0" w:rsidRPr="00687FA0">
        <w:rPr>
          <w:rFonts w:eastAsia="Calibri"/>
          <w:bCs/>
          <w:lang w:eastAsia="en-US" w:bidi="en-US"/>
        </w:rPr>
        <w:t>przestrzeganie standardów jakościowych obsługi</w:t>
      </w:r>
      <w:r>
        <w:rPr>
          <w:rFonts w:eastAsia="Calibri"/>
          <w:bCs/>
          <w:lang w:eastAsia="en-US" w:bidi="en-US"/>
        </w:rPr>
        <w:t xml:space="preserve"> odbiorców energii elektrycznej;</w:t>
      </w:r>
    </w:p>
    <w:p w:rsidR="00687FA0" w:rsidRPr="00687FA0" w:rsidRDefault="0054228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="00D70DE8">
        <w:rPr>
          <w:rFonts w:eastAsia="Calibri"/>
          <w:bCs/>
          <w:lang w:eastAsia="en-US" w:bidi="en-US"/>
        </w:rPr>
        <w:t>przyjmowanie od Zamawiającego</w:t>
      </w:r>
      <w:r w:rsidR="00687FA0" w:rsidRPr="00687FA0">
        <w:rPr>
          <w:rFonts w:eastAsia="Calibri"/>
          <w:bCs/>
          <w:lang w:eastAsia="en-US" w:bidi="en-US"/>
        </w:rPr>
        <w:t xml:space="preserve"> zgłoszeń i reklamacji, dotyczących dostarczanej energii elektrycznej. </w:t>
      </w:r>
    </w:p>
    <w:p w:rsidR="004102DE" w:rsidRDefault="004102DE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</w:p>
    <w:p w:rsidR="004102DE" w:rsidRDefault="003224DB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>§5</w:t>
      </w:r>
    </w:p>
    <w:p w:rsidR="002F6171" w:rsidRPr="00B543AD" w:rsidRDefault="00944D41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W</w:t>
      </w:r>
      <w:r w:rsidR="009A59B2">
        <w:rPr>
          <w:rFonts w:eastAsia="Calibri"/>
          <w:b/>
          <w:bCs/>
          <w:lang w:eastAsia="en-US" w:bidi="en-US"/>
        </w:rPr>
        <w:t>YNAGRODZENIE I ZASADY ROZLICZEŃ</w:t>
      </w:r>
    </w:p>
    <w:p w:rsidR="003224DB" w:rsidRPr="00975DB0" w:rsidRDefault="00C234E2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Cs/>
          <w:color w:val="000000" w:themeColor="text1"/>
          <w:lang w:eastAsia="en-US" w:bidi="en-US"/>
        </w:rPr>
        <w:t xml:space="preserve">1. </w:t>
      </w:r>
      <w:r w:rsidR="00D70DE8" w:rsidRPr="00975DB0">
        <w:rPr>
          <w:rFonts w:eastAsia="Calibri"/>
          <w:bCs/>
          <w:color w:val="000000" w:themeColor="text1"/>
          <w:lang w:eastAsia="en-US" w:bidi="en-US"/>
        </w:rPr>
        <w:t>Za prawidłowo wykonaną Umowę</w:t>
      </w:r>
      <w:r w:rsidR="00022D79" w:rsidRPr="00975DB0">
        <w:rPr>
          <w:rFonts w:eastAsia="Calibri"/>
          <w:bCs/>
          <w:color w:val="000000" w:themeColor="text1"/>
          <w:lang w:eastAsia="en-US" w:bidi="en-US"/>
        </w:rPr>
        <w:t>,</w:t>
      </w:r>
      <w:r w:rsidR="00D70DE8" w:rsidRPr="00975DB0">
        <w:rPr>
          <w:rFonts w:eastAsia="Calibri"/>
          <w:bCs/>
          <w:color w:val="000000" w:themeColor="text1"/>
          <w:lang w:eastAsia="en-US" w:bidi="en-US"/>
        </w:rPr>
        <w:t xml:space="preserve"> Zamawiający zapłaci Wykonawcy wynagrodzenie</w:t>
      </w:r>
      <w:r w:rsidR="00022D79" w:rsidRPr="00975DB0">
        <w:rPr>
          <w:rFonts w:eastAsia="Calibri"/>
          <w:bCs/>
          <w:color w:val="000000" w:themeColor="text1"/>
          <w:lang w:eastAsia="en-US" w:bidi="en-US"/>
        </w:rPr>
        <w:t>, które będzie</w:t>
      </w:r>
      <w:r w:rsidR="00D70DE8" w:rsidRPr="00975DB0">
        <w:rPr>
          <w:rFonts w:eastAsia="Calibri"/>
          <w:bCs/>
          <w:color w:val="000000" w:themeColor="text1"/>
          <w:lang w:eastAsia="en-US" w:bidi="en-US"/>
        </w:rPr>
        <w:t xml:space="preserve"> naliczane według ceny jednostkowej energii elektrycznej netto</w:t>
      </w:r>
      <w:r w:rsidR="001316B7" w:rsidRPr="00975DB0">
        <w:rPr>
          <w:rFonts w:eastAsia="Calibri"/>
          <w:bCs/>
          <w:color w:val="000000" w:themeColor="text1"/>
          <w:lang w:eastAsia="en-US" w:bidi="en-US"/>
        </w:rPr>
        <w:t xml:space="preserve"> (zgodnej              z formularzem ofertowym)</w:t>
      </w:r>
      <w:r w:rsidR="00D70DE8" w:rsidRPr="00975DB0">
        <w:rPr>
          <w:rFonts w:eastAsia="Calibri"/>
          <w:bCs/>
          <w:color w:val="000000" w:themeColor="text1"/>
          <w:lang w:eastAsia="en-US" w:bidi="en-US"/>
        </w:rPr>
        <w:t>, która wynosi:</w:t>
      </w:r>
    </w:p>
    <w:p w:rsidR="00EB48D0" w:rsidRPr="00975DB0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1</w:t>
      </w:r>
      <w:r w:rsidR="00C234E2" w:rsidRPr="00975DB0">
        <w:rPr>
          <w:rFonts w:eastAsia="Calibri"/>
          <w:b/>
          <w:bCs/>
          <w:color w:val="000000" w:themeColor="text1"/>
          <w:lang w:eastAsia="en-US" w:bidi="en-US"/>
        </w:rPr>
        <w:t xml:space="preserve">) </w:t>
      </w:r>
      <w:r w:rsidR="003224DB" w:rsidRPr="00975DB0">
        <w:rPr>
          <w:rFonts w:eastAsia="Calibri"/>
          <w:b/>
          <w:bCs/>
          <w:color w:val="000000" w:themeColor="text1"/>
          <w:lang w:eastAsia="en-US" w:bidi="en-US"/>
        </w:rPr>
        <w:t>Cena za energię elektryczną czynną – taryfy oświetleniowe C11o</w:t>
      </w:r>
      <w:r w:rsidR="003224DB" w:rsidRPr="00975DB0">
        <w:rPr>
          <w:rFonts w:eastAsia="Calibri"/>
          <w:bCs/>
          <w:color w:val="000000" w:themeColor="text1"/>
          <w:lang w:eastAsia="en-US" w:bidi="en-US"/>
        </w:rPr>
        <w:t xml:space="preserve"> – cena netto ________ zł/kWh, VAT w wysokości _______ zł, cena brutto _______ zł/kWh</w:t>
      </w:r>
    </w:p>
    <w:p w:rsidR="003224DB" w:rsidRPr="00975DB0" w:rsidRDefault="00EB48D0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(słownie</w:t>
      </w:r>
      <w:r w:rsidRPr="00975DB0">
        <w:rPr>
          <w:rFonts w:eastAsia="Calibri"/>
          <w:bCs/>
          <w:color w:val="000000" w:themeColor="text1"/>
          <w:lang w:eastAsia="en-US" w:bidi="en-US"/>
        </w:rPr>
        <w:t>:……………………………………………………………………………….)</w:t>
      </w:r>
      <w:r w:rsidR="003224DB" w:rsidRPr="00975DB0">
        <w:rPr>
          <w:rFonts w:eastAsia="Calibri"/>
          <w:bCs/>
          <w:color w:val="000000" w:themeColor="text1"/>
          <w:lang w:eastAsia="en-US" w:bidi="en-US"/>
        </w:rPr>
        <w:t>;</w:t>
      </w:r>
    </w:p>
    <w:p w:rsidR="008208E4" w:rsidRPr="00975DB0" w:rsidRDefault="008208E4" w:rsidP="008208E4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2) Cena za energię elektryczną czynną – taryfy oświetleniowe C11</w:t>
      </w:r>
      <w:r w:rsidRPr="00975DB0">
        <w:rPr>
          <w:rFonts w:eastAsia="Calibri"/>
          <w:bCs/>
          <w:color w:val="000000" w:themeColor="text1"/>
          <w:lang w:eastAsia="en-US" w:bidi="en-US"/>
        </w:rPr>
        <w:t xml:space="preserve"> – cena netto ________ zł/kWh, VAT w wysokości _______ zł, cena brutto _______ zł/kWh</w:t>
      </w:r>
    </w:p>
    <w:p w:rsidR="008208E4" w:rsidRPr="00975DB0" w:rsidRDefault="008208E4" w:rsidP="008208E4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(słownie</w:t>
      </w:r>
      <w:r w:rsidRPr="00975DB0">
        <w:rPr>
          <w:rFonts w:eastAsia="Calibri"/>
          <w:bCs/>
          <w:color w:val="000000" w:themeColor="text1"/>
          <w:lang w:eastAsia="en-US" w:bidi="en-US"/>
        </w:rPr>
        <w:t>:……………………………………………………………………………….);</w:t>
      </w:r>
    </w:p>
    <w:p w:rsidR="008208E4" w:rsidRPr="00975DB0" w:rsidRDefault="008208E4" w:rsidP="008208E4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3) Cena za energię elektryczną czynną – taryfy oświetleniowe C12a</w:t>
      </w:r>
      <w:r w:rsidRPr="00975DB0">
        <w:rPr>
          <w:rFonts w:eastAsia="Calibri"/>
          <w:bCs/>
          <w:color w:val="000000" w:themeColor="text1"/>
          <w:lang w:eastAsia="en-US" w:bidi="en-US"/>
        </w:rPr>
        <w:t xml:space="preserve"> – cena netto ________ zł/kWh, VAT w wysokości _______ zł, cena brutto _______ zł/kWh</w:t>
      </w:r>
    </w:p>
    <w:p w:rsidR="008208E4" w:rsidRPr="00975DB0" w:rsidRDefault="008208E4" w:rsidP="008208E4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(słownie</w:t>
      </w:r>
      <w:r w:rsidRPr="00975DB0">
        <w:rPr>
          <w:rFonts w:eastAsia="Calibri"/>
          <w:bCs/>
          <w:color w:val="000000" w:themeColor="text1"/>
          <w:lang w:eastAsia="en-US" w:bidi="en-US"/>
        </w:rPr>
        <w:t>:……………………………………………………………………………….);</w:t>
      </w:r>
    </w:p>
    <w:p w:rsidR="008208E4" w:rsidRPr="00975DB0" w:rsidRDefault="008208E4" w:rsidP="008208E4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4) Cena za energię elektryczną czynną – taryfy oświetleniowe C12b</w:t>
      </w:r>
      <w:r w:rsidRPr="00975DB0">
        <w:rPr>
          <w:rFonts w:eastAsia="Calibri"/>
          <w:bCs/>
          <w:color w:val="000000" w:themeColor="text1"/>
          <w:lang w:eastAsia="en-US" w:bidi="en-US"/>
        </w:rPr>
        <w:t xml:space="preserve"> – cena netto ________ zł/kWh, VAT w wysokości _______ zł, cena brutto _______ zł/kWh</w:t>
      </w:r>
    </w:p>
    <w:p w:rsidR="008208E4" w:rsidRPr="00975DB0" w:rsidRDefault="008208E4" w:rsidP="008208E4">
      <w:pPr>
        <w:spacing w:before="120" w:after="120" w:line="276" w:lineRule="auto"/>
        <w:jc w:val="both"/>
        <w:outlineLvl w:val="5"/>
        <w:rPr>
          <w:rFonts w:eastAsia="Calibri"/>
          <w:b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(słownie</w:t>
      </w:r>
      <w:r w:rsidRPr="00975DB0">
        <w:rPr>
          <w:rFonts w:eastAsia="Calibri"/>
          <w:bCs/>
          <w:color w:val="000000" w:themeColor="text1"/>
          <w:lang w:eastAsia="en-US" w:bidi="en-US"/>
        </w:rPr>
        <w:t>:……………………………………………………………………………….);</w:t>
      </w:r>
    </w:p>
    <w:p w:rsidR="003224DB" w:rsidRPr="00975DB0" w:rsidRDefault="008208E4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5</w:t>
      </w:r>
      <w:r w:rsidR="009A59B2" w:rsidRPr="00975DB0">
        <w:rPr>
          <w:rFonts w:eastAsia="Calibri"/>
          <w:b/>
          <w:bCs/>
          <w:color w:val="000000" w:themeColor="text1"/>
          <w:lang w:eastAsia="en-US" w:bidi="en-US"/>
        </w:rPr>
        <w:t xml:space="preserve">) </w:t>
      </w:r>
      <w:r w:rsidR="003224DB" w:rsidRPr="00975DB0">
        <w:rPr>
          <w:rFonts w:eastAsia="Calibri"/>
          <w:b/>
          <w:bCs/>
          <w:color w:val="000000" w:themeColor="text1"/>
          <w:lang w:eastAsia="en-US" w:bidi="en-US"/>
        </w:rPr>
        <w:t>Cena za energię elektryczną czynną – pozostałe obiekty całodobowo</w:t>
      </w:r>
      <w:r w:rsidR="003224DB" w:rsidRPr="00975DB0">
        <w:rPr>
          <w:rFonts w:eastAsia="Calibri"/>
          <w:bCs/>
          <w:color w:val="000000" w:themeColor="text1"/>
          <w:lang w:eastAsia="en-US" w:bidi="en-US"/>
        </w:rPr>
        <w:t xml:space="preserve"> – cena netto _______ zł/kWh, VAT w wysokości _______ </w:t>
      </w:r>
      <w:r w:rsidR="00EB48D0" w:rsidRPr="00975DB0">
        <w:rPr>
          <w:rFonts w:eastAsia="Calibri"/>
          <w:bCs/>
          <w:color w:val="000000" w:themeColor="text1"/>
          <w:lang w:eastAsia="en-US" w:bidi="en-US"/>
        </w:rPr>
        <w:t>zł, cena brutto ________ zł/kWh</w:t>
      </w:r>
    </w:p>
    <w:p w:rsidR="008208E4" w:rsidRPr="00975DB0" w:rsidRDefault="00EB48D0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(słownie</w:t>
      </w:r>
      <w:r w:rsidRPr="00975DB0">
        <w:rPr>
          <w:rFonts w:eastAsia="Calibri"/>
          <w:bCs/>
          <w:color w:val="000000" w:themeColor="text1"/>
          <w:lang w:eastAsia="en-US" w:bidi="en-US"/>
        </w:rPr>
        <w:t>:…</w:t>
      </w:r>
      <w:r w:rsidR="008208E4" w:rsidRPr="00975DB0">
        <w:rPr>
          <w:rFonts w:eastAsia="Calibri"/>
          <w:bCs/>
          <w:color w:val="000000" w:themeColor="text1"/>
          <w:lang w:eastAsia="en-US" w:bidi="en-US"/>
        </w:rPr>
        <w:t>…………………………………………………………………………….).</w:t>
      </w:r>
    </w:p>
    <w:p w:rsidR="00A24DCA" w:rsidRPr="00975DB0" w:rsidRDefault="00A24DCA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975DB0">
        <w:rPr>
          <w:rFonts w:eastAsia="Calibri"/>
          <w:b/>
          <w:bCs/>
          <w:color w:val="000000" w:themeColor="text1"/>
          <w:lang w:eastAsia="en-US" w:bidi="en-US"/>
        </w:rPr>
        <w:t>Wynagrodzenie za realizację przedmiotu umowy nie może przekroczyć łącznie kwoty ……………… zł netto + podatek VAT: (…..%) w kwocie ………………. zł,                    tj. ………………zł brutto (słownie brutto: ………………………………………………....).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3224DB" w:rsidRPr="003224DB">
        <w:rPr>
          <w:rFonts w:eastAsia="Calibri"/>
          <w:bCs/>
          <w:lang w:eastAsia="en-US" w:bidi="en-US"/>
        </w:rPr>
        <w:t>Cena jednostkowa określona w ust. 1 nie ulegnie zmianie w okresie obowiązywania Umowy, z zastrzeżen</w:t>
      </w:r>
      <w:r w:rsidR="00D00341">
        <w:rPr>
          <w:rFonts w:eastAsia="Calibri"/>
          <w:bCs/>
          <w:lang w:eastAsia="en-US" w:bidi="en-US"/>
        </w:rPr>
        <w:t>iem ust. 3. Należność Wykonawcy</w:t>
      </w:r>
      <w:r w:rsidR="003224DB" w:rsidRPr="003224DB">
        <w:rPr>
          <w:rFonts w:eastAsia="Calibri"/>
          <w:bCs/>
          <w:lang w:eastAsia="en-US" w:bidi="en-US"/>
        </w:rPr>
        <w:t xml:space="preserve"> za zużytą energię elektryczną </w:t>
      </w:r>
      <w:r w:rsidR="003224DB">
        <w:rPr>
          <w:rFonts w:eastAsia="Calibri"/>
          <w:bCs/>
          <w:lang w:eastAsia="en-US" w:bidi="en-US"/>
        </w:rPr>
        <w:t xml:space="preserve">     </w:t>
      </w:r>
      <w:r>
        <w:rPr>
          <w:rFonts w:eastAsia="Calibri"/>
          <w:bCs/>
          <w:lang w:eastAsia="en-US" w:bidi="en-US"/>
        </w:rPr>
        <w:t xml:space="preserve">     </w:t>
      </w:r>
      <w:r w:rsidR="003224DB" w:rsidRPr="003224DB">
        <w:rPr>
          <w:rFonts w:eastAsia="Calibri"/>
          <w:bCs/>
          <w:lang w:eastAsia="en-US" w:bidi="en-US"/>
        </w:rPr>
        <w:t xml:space="preserve">w okresach rozliczeniowych obliczana będzie indywidualnie dla każdego punktu poboru jako iloczyn ilości sprzedanej energii elektrycznej ustalonej na podstawie wskazań urządzeń pomiarowych zainstalowanych w układach pomiarowo-rozliczeniowych i ceny jednostkowej energii elektrycznej określonej w ust. 1. Do </w:t>
      </w:r>
      <w:r w:rsidR="00D00341">
        <w:rPr>
          <w:rFonts w:eastAsia="Calibri"/>
          <w:bCs/>
          <w:lang w:eastAsia="en-US" w:bidi="en-US"/>
        </w:rPr>
        <w:t>wyliczonej należności Wykonawca</w:t>
      </w:r>
      <w:r w:rsidR="003224DB" w:rsidRPr="003224DB">
        <w:rPr>
          <w:rFonts w:eastAsia="Calibri"/>
          <w:bCs/>
          <w:lang w:eastAsia="en-US" w:bidi="en-US"/>
        </w:rPr>
        <w:t xml:space="preserve"> doliczy podatek VAT według obowiązującej stawki.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="00D00341">
        <w:rPr>
          <w:rFonts w:eastAsia="Calibri"/>
          <w:bCs/>
          <w:lang w:eastAsia="en-US" w:bidi="en-US"/>
        </w:rPr>
        <w:t>Zmiana wynagrodzenia Wykonawcy</w:t>
      </w:r>
      <w:r w:rsidR="003224DB" w:rsidRPr="003224DB">
        <w:rPr>
          <w:rFonts w:eastAsia="Calibri"/>
          <w:bCs/>
          <w:lang w:eastAsia="en-US" w:bidi="en-US"/>
        </w:rPr>
        <w:t xml:space="preserve"> określonego w umowie może nastąpić wyłącznie          </w:t>
      </w:r>
      <w:r w:rsidR="00247F22">
        <w:rPr>
          <w:rFonts w:eastAsia="Calibri"/>
          <w:bCs/>
          <w:lang w:eastAsia="en-US" w:bidi="en-US"/>
        </w:rPr>
        <w:t xml:space="preserve"> w przypadkach określonych w § 8</w:t>
      </w:r>
      <w:r w:rsidR="003224DB" w:rsidRPr="003224DB">
        <w:rPr>
          <w:rFonts w:eastAsia="Calibri"/>
          <w:bCs/>
          <w:lang w:eastAsia="en-US" w:bidi="en-US"/>
        </w:rPr>
        <w:t xml:space="preserve"> ust. 2 umowy.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="003224DB" w:rsidRPr="003224DB">
        <w:rPr>
          <w:rFonts w:eastAsia="Calibri"/>
          <w:bCs/>
          <w:lang w:eastAsia="en-US" w:bidi="en-US"/>
        </w:rPr>
        <w:t>Rozliczenia kosztów sprzedanej energii odbywać się będą miesięcznie, na podstawie odczytów rozliczeniowych układów pomiarowo-rozliczeniowych dokonywanych przez Operatora Systemu Rozliczeniowego zgodnie z okresem rozliczeniowym stosowanym przez OSD.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5. </w:t>
      </w:r>
      <w:r w:rsidR="00D00341">
        <w:rPr>
          <w:rFonts w:eastAsia="Calibri"/>
          <w:bCs/>
          <w:lang w:eastAsia="en-US" w:bidi="en-US"/>
        </w:rPr>
        <w:t>Rozliczenie między Stronami następować będą na podstawie faktur wystawianych przez Wykonawcę.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6. </w:t>
      </w:r>
      <w:r w:rsidR="001316B7">
        <w:rPr>
          <w:rFonts w:eastAsia="Calibri"/>
          <w:bCs/>
          <w:lang w:eastAsia="en-US" w:bidi="en-US"/>
        </w:rPr>
        <w:t>Wykonawca będzie wystawiał f</w:t>
      </w:r>
      <w:r w:rsidR="00D00341">
        <w:rPr>
          <w:rFonts w:eastAsia="Calibri"/>
          <w:bCs/>
          <w:lang w:eastAsia="en-US" w:bidi="en-US"/>
        </w:rPr>
        <w:t xml:space="preserve">aktury rozliczeniowe na koniec okresu rozliczeniowego, </w:t>
      </w:r>
      <w:r>
        <w:rPr>
          <w:rFonts w:eastAsia="Calibri"/>
          <w:bCs/>
          <w:lang w:eastAsia="en-US" w:bidi="en-US"/>
        </w:rPr>
        <w:t xml:space="preserve">  </w:t>
      </w:r>
      <w:r w:rsidR="001316B7">
        <w:rPr>
          <w:rFonts w:eastAsia="Calibri"/>
          <w:bCs/>
          <w:lang w:eastAsia="en-US" w:bidi="en-US"/>
        </w:rPr>
        <w:t xml:space="preserve">  </w:t>
      </w:r>
      <w:r w:rsidR="00D00341">
        <w:rPr>
          <w:rFonts w:eastAsia="Calibri"/>
          <w:bCs/>
          <w:lang w:eastAsia="en-US" w:bidi="en-US"/>
        </w:rPr>
        <w:t>w terminie 14 dni od otrzymania przez Wykonawcę odczytów liczników pomiarowych od OSD.</w:t>
      </w:r>
    </w:p>
    <w:p w:rsid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7. </w:t>
      </w:r>
      <w:r w:rsidR="003224DB" w:rsidRPr="003224DB">
        <w:rPr>
          <w:rFonts w:eastAsia="Calibri"/>
          <w:bCs/>
          <w:lang w:eastAsia="en-US" w:bidi="en-US"/>
        </w:rPr>
        <w:t>Przy dokumentowaniu sprzedaży energ</w:t>
      </w:r>
      <w:r w:rsidR="00D00341">
        <w:rPr>
          <w:rFonts w:eastAsia="Calibri"/>
          <w:bCs/>
          <w:lang w:eastAsia="en-US" w:bidi="en-US"/>
        </w:rPr>
        <w:t>ii elektrycznej na rzecz Zamawiającego, Wykonawca posłuży się następującymi danymi identyfikacyjnymi:</w:t>
      </w:r>
    </w:p>
    <w:p w:rsidR="009A59B2" w:rsidRPr="005E4876" w:rsidRDefault="009A59B2" w:rsidP="00060D53">
      <w:pPr>
        <w:pStyle w:val="Akapitzlist"/>
        <w:suppressAutoHyphens/>
        <w:autoSpaceDE w:val="0"/>
        <w:autoSpaceDN w:val="0"/>
        <w:adjustRightInd w:val="0"/>
        <w:spacing w:before="120" w:after="120" w:line="276" w:lineRule="auto"/>
        <w:ind w:left="0"/>
        <w:jc w:val="both"/>
        <w:outlineLvl w:val="5"/>
        <w:rPr>
          <w:sz w:val="24"/>
          <w:szCs w:val="24"/>
        </w:rPr>
      </w:pPr>
      <w:r>
        <w:rPr>
          <w:b/>
          <w:sz w:val="24"/>
          <w:szCs w:val="24"/>
        </w:rPr>
        <w:t xml:space="preserve">1) </w:t>
      </w:r>
      <w:r w:rsidRPr="005E4876">
        <w:rPr>
          <w:b/>
          <w:sz w:val="24"/>
          <w:szCs w:val="24"/>
        </w:rPr>
        <w:t>Gmina Klembów – Urząd Gminy w Klembowie</w:t>
      </w:r>
      <w:r w:rsidRPr="005E4876">
        <w:rPr>
          <w:sz w:val="24"/>
          <w:szCs w:val="24"/>
        </w:rPr>
        <w:t xml:space="preserve">, ul. Gen. Fr. Żymirskiego 38,       </w:t>
      </w:r>
      <w:r>
        <w:rPr>
          <w:sz w:val="24"/>
          <w:szCs w:val="24"/>
        </w:rPr>
        <w:t xml:space="preserve">       05-205 Klembów, posiadający</w:t>
      </w:r>
      <w:r w:rsidRPr="005E4876">
        <w:rPr>
          <w:sz w:val="24"/>
          <w:szCs w:val="24"/>
        </w:rPr>
        <w:t xml:space="preserve"> NIP: </w:t>
      </w:r>
      <w:r>
        <w:rPr>
          <w:sz w:val="24"/>
          <w:szCs w:val="24"/>
        </w:rPr>
        <w:t>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2) </w:t>
      </w:r>
      <w:r w:rsidRPr="005E62A0">
        <w:rPr>
          <w:b/>
        </w:rPr>
        <w:t>Gmina Klembów – Szkoła Podstawowa im. Janusza Korczaka w Dobczynie</w:t>
      </w:r>
      <w:r w:rsidRPr="005E62A0">
        <w:t>,                    ul. Mazowiecka 67, 05-205 Dobczyn, 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3) </w:t>
      </w:r>
      <w:r w:rsidRPr="005E62A0">
        <w:rPr>
          <w:b/>
        </w:rPr>
        <w:t>Gmina Klembów – Szkoła Podstawowa w Starym Kraszewie</w:t>
      </w:r>
      <w:r w:rsidRPr="005E62A0">
        <w:t xml:space="preserve">, ul. Szkolna 5, </w:t>
      </w:r>
      <w:r>
        <w:t xml:space="preserve">              </w:t>
      </w:r>
      <w:r w:rsidRPr="005E62A0">
        <w:t xml:space="preserve">05-205 Stary Kraszew, NIP: 1251333656; 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4) </w:t>
      </w:r>
      <w:r w:rsidRPr="005E62A0">
        <w:rPr>
          <w:b/>
        </w:rPr>
        <w:t>Gmina Klembów – Szkoła Podstawowa im. Jana Pawła II w Kruszu</w:t>
      </w:r>
      <w:r>
        <w:t>,                           ul. Kryształowa 99A</w:t>
      </w:r>
      <w:r w:rsidR="00110D01">
        <w:t>, 05-240 Krusze</w:t>
      </w:r>
      <w:r w:rsidRPr="005E62A0">
        <w:t>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5) </w:t>
      </w:r>
      <w:r w:rsidRPr="005E62A0">
        <w:rPr>
          <w:b/>
        </w:rPr>
        <w:t>Gmina Klembów – Szkoła Podstawowa im. Jana III Sobieskiego w Woli Rasztowskiej</w:t>
      </w:r>
      <w:r w:rsidRPr="005E62A0">
        <w:t>,   ul. Szkolna 9, 05-205 Wola Rasztowska,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6) </w:t>
      </w:r>
      <w:r w:rsidRPr="005E62A0">
        <w:rPr>
          <w:b/>
        </w:rPr>
        <w:t>Gmina Klembów – Szkoła Podstawowa im. Mariana Gotowca w Klembowie</w:t>
      </w:r>
      <w:r w:rsidRPr="005E62A0">
        <w:t xml:space="preserve">, </w:t>
      </w:r>
      <w:r>
        <w:t xml:space="preserve">             </w:t>
      </w:r>
      <w:r w:rsidRPr="005E62A0">
        <w:t>ul. Gen. Fr. Żymirskiego 68, 05-205 Klembów,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7) </w:t>
      </w:r>
      <w:r w:rsidRPr="005E62A0">
        <w:rPr>
          <w:b/>
        </w:rPr>
        <w:t>Gmina Klembów – Zakład Gospodarki Komunalnej w Klembowie</w:t>
      </w:r>
      <w:r w:rsidRPr="005E62A0">
        <w:t>, ul. Gen. Fr. Żymirskiego 38, 05-205 Klembów,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>8) Gmina Klembów – Szkoła Podstawowa im. Polskiej Organizacji Wojskowej</w:t>
      </w:r>
      <w:r w:rsidRPr="005E62A0">
        <w:rPr>
          <w:b/>
        </w:rPr>
        <w:t xml:space="preserve"> </w:t>
      </w:r>
      <w:r>
        <w:rPr>
          <w:b/>
        </w:rPr>
        <w:t xml:space="preserve">               </w:t>
      </w:r>
      <w:r w:rsidRPr="005E62A0">
        <w:rPr>
          <w:b/>
        </w:rPr>
        <w:t>w Ostrówku</w:t>
      </w:r>
      <w:r>
        <w:t xml:space="preserve">, ul. Warszawska 2, </w:t>
      </w:r>
      <w:r w:rsidRPr="005E62A0">
        <w:t>05-205 Ostrówek, NIP: 1251333656;</w:t>
      </w:r>
    </w:p>
    <w:p w:rsidR="009A59B2" w:rsidRPr="005E62A0" w:rsidRDefault="009A59B2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>9</w:t>
      </w:r>
      <w:r w:rsidR="00995A49">
        <w:rPr>
          <w:b/>
        </w:rPr>
        <w:t xml:space="preserve">) </w:t>
      </w:r>
      <w:r w:rsidRPr="005E62A0">
        <w:rPr>
          <w:b/>
        </w:rPr>
        <w:t>Gminny Ośrodek Kultury w Klembowie</w:t>
      </w:r>
      <w:r w:rsidRPr="005E62A0">
        <w:t xml:space="preserve">, </w:t>
      </w:r>
      <w:r w:rsidR="00995A49">
        <w:t xml:space="preserve">ul Strażacka 8, </w:t>
      </w:r>
      <w:r>
        <w:t xml:space="preserve">05-205 Klembów, </w:t>
      </w:r>
      <w:r w:rsidR="00995A49">
        <w:t xml:space="preserve">              </w:t>
      </w:r>
      <w:r w:rsidRPr="005E62A0">
        <w:t>NIP: 125-15-12-726;</w:t>
      </w:r>
    </w:p>
    <w:p w:rsidR="009A59B2" w:rsidRPr="00EC0BFA" w:rsidRDefault="00995A49" w:rsidP="00060D53">
      <w:pPr>
        <w:suppressAutoHyphens/>
        <w:autoSpaceDE w:val="0"/>
        <w:autoSpaceDN w:val="0"/>
        <w:adjustRightInd w:val="0"/>
        <w:spacing w:before="120" w:after="120" w:line="276" w:lineRule="auto"/>
        <w:jc w:val="both"/>
        <w:outlineLvl w:val="5"/>
      </w:pPr>
      <w:r>
        <w:rPr>
          <w:b/>
        </w:rPr>
        <w:t xml:space="preserve">10) </w:t>
      </w:r>
      <w:r w:rsidR="009A59B2" w:rsidRPr="005E62A0">
        <w:rPr>
          <w:b/>
        </w:rPr>
        <w:t>Gminna Biblioteka Publiczna w Klembowie</w:t>
      </w:r>
      <w:r w:rsidR="009A59B2" w:rsidRPr="005E62A0">
        <w:t>, ul. Ge</w:t>
      </w:r>
      <w:r w:rsidR="009A59B2">
        <w:t xml:space="preserve">n. Fr. Żymirskiego 1A, </w:t>
      </w:r>
      <w:r>
        <w:t xml:space="preserve">                </w:t>
      </w:r>
      <w:r w:rsidR="009A59B2" w:rsidRPr="005E62A0">
        <w:t>05-205 Klembów, NIP: 125-15-12-703.</w:t>
      </w:r>
    </w:p>
    <w:p w:rsidR="003224DB" w:rsidRPr="003224DB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8. </w:t>
      </w:r>
      <w:r w:rsidR="003224DB" w:rsidRPr="003224DB">
        <w:rPr>
          <w:rFonts w:eastAsia="Calibri"/>
          <w:bCs/>
          <w:lang w:eastAsia="en-US" w:bidi="en-US"/>
        </w:rPr>
        <w:t>Faktur</w:t>
      </w:r>
      <w:r w:rsidR="00FC5CA6">
        <w:rPr>
          <w:rFonts w:eastAsia="Calibri"/>
          <w:bCs/>
          <w:lang w:eastAsia="en-US" w:bidi="en-US"/>
        </w:rPr>
        <w:t>y wystawiane przez Wykonawcę na rzecz Zamawiającego</w:t>
      </w:r>
      <w:r w:rsidR="003224DB" w:rsidRPr="003224DB">
        <w:rPr>
          <w:rFonts w:eastAsia="Calibri"/>
          <w:bCs/>
          <w:lang w:eastAsia="en-US" w:bidi="en-US"/>
        </w:rPr>
        <w:t>, należy przesyłać na ich adres wskazany w § 5 ust. 7 oraz w załączniku nr 1 do Umowy.</w:t>
      </w:r>
    </w:p>
    <w:p w:rsidR="00642405" w:rsidRPr="00C62AC7" w:rsidRDefault="009A59B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9. </w:t>
      </w:r>
      <w:r w:rsidR="003224DB" w:rsidRPr="003224DB">
        <w:rPr>
          <w:rFonts w:eastAsia="Calibri"/>
          <w:bCs/>
          <w:lang w:eastAsia="en-US" w:bidi="en-US"/>
        </w:rPr>
        <w:t>Faktury powinny zawierać ilość zużycia energii elektrycznej.</w:t>
      </w:r>
    </w:p>
    <w:p w:rsidR="00FC5CA6" w:rsidRDefault="00FC5CA6" w:rsidP="00060D53">
      <w:pPr>
        <w:spacing w:before="120" w:after="120" w:line="276" w:lineRule="auto"/>
        <w:contextualSpacing/>
        <w:jc w:val="both"/>
        <w:outlineLvl w:val="5"/>
        <w:rPr>
          <w:b/>
          <w:bCs/>
        </w:rPr>
      </w:pPr>
    </w:p>
    <w:p w:rsidR="00642405" w:rsidRPr="00642405" w:rsidRDefault="002F6171" w:rsidP="00060D53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>
        <w:rPr>
          <w:b/>
          <w:bCs/>
        </w:rPr>
        <w:t>§</w:t>
      </w:r>
      <w:r w:rsidR="00C62AC7">
        <w:rPr>
          <w:b/>
          <w:bCs/>
        </w:rPr>
        <w:t>6</w:t>
      </w:r>
    </w:p>
    <w:p w:rsidR="00642405" w:rsidRPr="00060D53" w:rsidRDefault="00C62AC7" w:rsidP="00060D53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>
        <w:rPr>
          <w:b/>
          <w:bCs/>
        </w:rPr>
        <w:t>WARUNKI PŁATNOŚCI</w:t>
      </w:r>
    </w:p>
    <w:p w:rsidR="00C62AC7" w:rsidRPr="00850880" w:rsidRDefault="001316B7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8A0B28" w:rsidRPr="00850880">
        <w:rPr>
          <w:rFonts w:eastAsia="Calibri"/>
          <w:bCs/>
          <w:color w:val="000000" w:themeColor="text1"/>
          <w:lang w:eastAsia="en-US" w:bidi="en-US"/>
        </w:rPr>
        <w:t>Należności wynikające z faktur będą płatne przelewem na rachunek bankowy Wykonawcy wskazany na fakturze VAT, w terminie_____ dni (Kryterium nr 2) od dnia doręczenia Zamawiającemu prawidłowo wystawionej faktury VAT.</w:t>
      </w:r>
    </w:p>
    <w:p w:rsidR="00FC5CA6" w:rsidRPr="004513B9" w:rsidRDefault="001316B7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FF0000"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4513B9" w:rsidRPr="00850880">
        <w:rPr>
          <w:rFonts w:eastAsia="Calibri"/>
          <w:bCs/>
          <w:color w:val="000000" w:themeColor="text1"/>
          <w:lang w:eastAsia="en-US" w:bidi="en-US"/>
        </w:rPr>
        <w:t>Za dzień zapłaty uznaje się datę uznania rachunku bankowego Wykonawcy.</w:t>
      </w:r>
    </w:p>
    <w:p w:rsidR="00EC0BFA" w:rsidRDefault="001316B7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3. </w:t>
      </w:r>
      <w:r w:rsidR="00C62AC7" w:rsidRPr="00C62AC7">
        <w:rPr>
          <w:rFonts w:eastAsia="Calibri"/>
          <w:bCs/>
          <w:lang w:eastAsia="en-US" w:bidi="en-US"/>
        </w:rPr>
        <w:t xml:space="preserve">W przypadku </w:t>
      </w:r>
      <w:r>
        <w:rPr>
          <w:rFonts w:eastAsia="Calibri"/>
          <w:bCs/>
          <w:lang w:eastAsia="en-US" w:bidi="en-US"/>
        </w:rPr>
        <w:t>wystawienia przez Wykonawcę</w:t>
      </w:r>
      <w:r w:rsidR="00EC0BFA">
        <w:rPr>
          <w:rFonts w:eastAsia="Calibri"/>
          <w:bCs/>
          <w:lang w:eastAsia="en-US" w:bidi="en-US"/>
        </w:rPr>
        <w:t xml:space="preserve"> </w:t>
      </w:r>
      <w:r w:rsidR="00EC0BFA" w:rsidRPr="00931F5A">
        <w:rPr>
          <w:rFonts w:eastAsia="Calibri"/>
          <w:bCs/>
          <w:lang w:eastAsia="en-US" w:bidi="en-US"/>
        </w:rPr>
        <w:t>faktury niezgodnie z umową lub obowiązującymi przepisami prawa</w:t>
      </w:r>
      <w:r w:rsidR="00EC0BFA">
        <w:rPr>
          <w:rFonts w:eastAsia="Calibri"/>
          <w:bCs/>
          <w:lang w:eastAsia="en-US" w:bidi="en-US"/>
        </w:rPr>
        <w:t>,</w:t>
      </w:r>
      <w:r w:rsidR="00EC0BFA" w:rsidRPr="00931F5A">
        <w:rPr>
          <w:rFonts w:eastAsia="Calibri"/>
          <w:bCs/>
          <w:lang w:eastAsia="en-US" w:bidi="en-US"/>
        </w:rPr>
        <w:t xml:space="preserve"> Zamawiający ma prawo do wstrzymania płatności do czasu wyjaśnienia przez Wykonawcę przyczyn oraz usunięcia tej niezgodności</w:t>
      </w:r>
      <w:r w:rsidR="00EC0BFA">
        <w:rPr>
          <w:rFonts w:eastAsia="Calibri"/>
          <w:bCs/>
          <w:lang w:eastAsia="en-US" w:bidi="en-US"/>
        </w:rPr>
        <w:t xml:space="preserve">, a także         </w:t>
      </w:r>
      <w:r w:rsidR="00EC0BFA" w:rsidRPr="00931F5A">
        <w:rPr>
          <w:rFonts w:eastAsia="Calibri"/>
          <w:bCs/>
          <w:lang w:eastAsia="en-US" w:bidi="en-US"/>
        </w:rPr>
        <w:t>w razie potrzeby otrzymania faktury lub noty korygującej, bez obowiązku płacenia odsetek za ten okres.</w:t>
      </w:r>
    </w:p>
    <w:p w:rsidR="00EC0BFA" w:rsidRDefault="00EC0BFA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931F5A">
        <w:rPr>
          <w:rFonts w:eastAsia="Calibri"/>
          <w:bCs/>
          <w:lang w:eastAsia="en-US" w:bidi="en-US"/>
        </w:rPr>
        <w:t>W przypadku korzystania przez Wykonawcę z usług podwykonawców</w:t>
      </w:r>
      <w:r>
        <w:rPr>
          <w:rFonts w:eastAsia="Calibri"/>
          <w:bCs/>
          <w:lang w:eastAsia="en-US" w:bidi="en-US"/>
        </w:rPr>
        <w:t>,</w:t>
      </w:r>
      <w:r w:rsidRPr="00931F5A">
        <w:rPr>
          <w:rFonts w:eastAsia="Calibri"/>
          <w:bCs/>
          <w:lang w:eastAsia="en-US" w:bidi="en-US"/>
        </w:rPr>
        <w:t xml:space="preserve"> do każdej faktury Wykonawca przedłoży oświadczenie podwykonawców o uregulowaniu wobec nich należności.</w:t>
      </w:r>
    </w:p>
    <w:p w:rsidR="00EC0BFA" w:rsidRPr="003639EA" w:rsidRDefault="00EC0BFA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931F5A">
        <w:rPr>
          <w:rFonts w:eastAsia="Calibri"/>
          <w:bCs/>
          <w:lang w:eastAsia="en-US" w:bidi="en-US"/>
        </w:rPr>
        <w:t>Za zwłokę w zapłacie wynagrodzenia</w:t>
      </w:r>
      <w:r>
        <w:rPr>
          <w:rFonts w:eastAsia="Calibri"/>
          <w:bCs/>
          <w:lang w:eastAsia="en-US" w:bidi="en-US"/>
        </w:rPr>
        <w:t>,</w:t>
      </w:r>
      <w:r w:rsidRPr="00931F5A">
        <w:rPr>
          <w:rFonts w:eastAsia="Calibri"/>
          <w:bCs/>
          <w:lang w:eastAsia="en-US" w:bidi="en-US"/>
        </w:rPr>
        <w:t xml:space="preserve"> Zamawiający zapłaci Wykonawcy należne odsetki ustawowe.</w:t>
      </w:r>
    </w:p>
    <w:p w:rsidR="00627BBE" w:rsidRDefault="00EC0BF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6. Wykonawca nie ma prawa, bez zgody pisemnej Zamawiającego, przenieść wierzytelności wynikającej z niniejszej umowy na rzecz osoby trzeciej.</w:t>
      </w:r>
    </w:p>
    <w:p w:rsidR="00DB50F0" w:rsidRPr="007C11BB" w:rsidRDefault="00DB50F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40549A" w:rsidRPr="00B543AD" w:rsidRDefault="007C11BB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§7</w:t>
      </w:r>
    </w:p>
    <w:p w:rsidR="006D227D" w:rsidRPr="00060D53" w:rsidRDefault="006D227D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6D227D">
        <w:rPr>
          <w:rFonts w:eastAsia="Calibri"/>
          <w:b/>
          <w:bCs/>
          <w:lang w:eastAsia="en-US" w:bidi="en-US"/>
        </w:rPr>
        <w:t>PODWYKONAWCY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B543AD">
        <w:rPr>
          <w:rFonts w:eastAsia="Calibr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B543AD">
        <w:rPr>
          <w:rFonts w:eastAsia="Calibr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B543AD">
        <w:rPr>
          <w:rFonts w:eastAsia="Calibri"/>
          <w:bCs/>
          <w:lang w:eastAsia="en-US" w:bidi="en-US"/>
        </w:rPr>
        <w:t xml:space="preserve">Jeżeli w terminie określonym w umowie z podwykonawcą lub dalszym podwykonawcą Wykonawca, podwykonawca lub dalszy podwykonawca nie dokona w całości lub w części zapłaty wymagalnego wynagrodzenia podwykonawcy lub dalszemu podwykonawcy,             </w:t>
      </w:r>
      <w:r>
        <w:rPr>
          <w:rFonts w:eastAsia="Calibri"/>
          <w:bCs/>
          <w:lang w:eastAsia="en-US" w:bidi="en-US"/>
        </w:rPr>
        <w:t xml:space="preserve">        </w:t>
      </w:r>
      <w:r w:rsidRPr="00B543AD">
        <w:rPr>
          <w:rFonts w:eastAsia="Calibr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</w:t>
      </w:r>
      <w:r>
        <w:rPr>
          <w:rFonts w:eastAsia="Calibri"/>
          <w:bCs/>
          <w:lang w:eastAsia="en-US" w:bidi="en-US"/>
        </w:rPr>
        <w:t>ającymi wykonanie i odbiór dostaw</w:t>
      </w:r>
      <w:r w:rsidRPr="00B543AD">
        <w:rPr>
          <w:rFonts w:eastAsia="Calibri"/>
          <w:bCs/>
          <w:lang w:eastAsia="en-US" w:bidi="en-US"/>
        </w:rPr>
        <w:t>, które wykonał podwykonawca oraz kopią faktury, której upłynął termin płatności, Zamawiający zapłaci na rzecz podwykonawcy lub dalszemu podwykonawcy kwotę będącą przedmiotem jego żądania, bez odsetek.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B543AD">
        <w:rPr>
          <w:rFonts w:eastAsia="Calibri"/>
          <w:bCs/>
          <w:lang w:eastAsia="en-US" w:bidi="en-US"/>
        </w:rPr>
        <w:t>Wykonawca zobowiązany jest zapewnić w zawieranych umowach z podwykonawcami oraz dalszymi podwykonawcami terminy zapłaty wynagrodzenia podwykonawcy lub dalszemu podwykonawcy nie dłuższe niż 21 dni od daty podpisania protokołów odbioru pomiędzy Wykonawcą a podwykonawcami lub dalszymi podwykonawcami.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B543AD">
        <w:rPr>
          <w:rFonts w:eastAsia="Calibr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</w:t>
      </w:r>
      <w:r>
        <w:rPr>
          <w:rFonts w:eastAsia="Calibri"/>
          <w:bCs/>
          <w:lang w:eastAsia="en-US" w:bidi="en-US"/>
        </w:rPr>
        <w:t xml:space="preserve">alszemu podwykonawcy,                    </w:t>
      </w:r>
      <w:r w:rsidRPr="00B543AD">
        <w:rPr>
          <w:rFonts w:eastAsia="Calibri"/>
          <w:bCs/>
          <w:lang w:eastAsia="en-US" w:bidi="en-US"/>
        </w:rPr>
        <w:t>w terminie 30 dni od dnia zgłoszenia żądania zapłaty.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6. </w:t>
      </w:r>
      <w:r w:rsidRPr="00B543AD">
        <w:rPr>
          <w:rFonts w:eastAsia="Calibr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:rsidR="006D227D" w:rsidRPr="00B543AD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7. </w:t>
      </w:r>
      <w:r w:rsidRPr="00B543AD">
        <w:rPr>
          <w:rFonts w:eastAsia="Calibr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:rsidR="006D227D" w:rsidRPr="00C71D37" w:rsidRDefault="006D227D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000000" w:themeColor="text1"/>
          <w:lang w:eastAsia="en-US" w:bidi="en-US"/>
        </w:rPr>
      </w:pPr>
      <w:r w:rsidRPr="00C71D37">
        <w:rPr>
          <w:rFonts w:eastAsia="Calibri"/>
          <w:bCs/>
          <w:color w:val="000000" w:themeColor="text1"/>
          <w:lang w:eastAsia="en-US" w:bidi="en-US"/>
        </w:rPr>
        <w:t>8. W przypadku zawierania umów przez Wykonawcę z podwykonawcami oraz przez podwykonawców z dalszymi podwykonawcami, Wykonawca zobowiązany jest zapewnić odpowiednie stosowanie postanowień §</w:t>
      </w:r>
      <w:r w:rsidR="007C11BB" w:rsidRPr="00C71D37">
        <w:rPr>
          <w:rFonts w:eastAsia="Calibri"/>
          <w:bCs/>
          <w:color w:val="000000" w:themeColor="text1"/>
          <w:lang w:eastAsia="en-US" w:bidi="en-US"/>
        </w:rPr>
        <w:t>7</w:t>
      </w:r>
      <w:r w:rsidRPr="00C71D37">
        <w:rPr>
          <w:rFonts w:eastAsia="Calibri"/>
          <w:bCs/>
          <w:color w:val="000000" w:themeColor="text1"/>
          <w:lang w:eastAsia="en-US" w:bidi="en-US"/>
        </w:rPr>
        <w:t xml:space="preserve"> w umowach z podwykonawcami oraz dalszymi podwykonawcami.</w:t>
      </w:r>
    </w:p>
    <w:p w:rsidR="00541C06" w:rsidRPr="00541C06" w:rsidRDefault="00541C0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642405" w:rsidRPr="005E1973" w:rsidRDefault="007C11BB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§8</w:t>
      </w:r>
    </w:p>
    <w:p w:rsidR="005E1973" w:rsidRPr="005E1973" w:rsidRDefault="005E1973" w:rsidP="00060D5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5E1973">
        <w:rPr>
          <w:rFonts w:eastAsia="Calibri"/>
          <w:b/>
          <w:bCs/>
          <w:lang w:eastAsia="en-US" w:bidi="en-US"/>
        </w:rPr>
        <w:t>OBOWIĄZYWANIE UMOWY, WYPOWIEDZENIE, WSTRZYMANIE DOSTAW</w:t>
      </w:r>
    </w:p>
    <w:p w:rsidR="005E1973" w:rsidRPr="005E1973" w:rsidRDefault="006232A3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5E1973" w:rsidRPr="005E1973">
        <w:rPr>
          <w:rFonts w:eastAsia="Calibri"/>
          <w:bCs/>
          <w:lang w:eastAsia="en-US" w:bidi="en-US"/>
        </w:rPr>
        <w:t xml:space="preserve">Umowa zostaje zawarta </w:t>
      </w:r>
      <w:r w:rsidR="005E1973">
        <w:rPr>
          <w:rFonts w:eastAsia="Calibri"/>
          <w:bCs/>
          <w:lang w:eastAsia="en-US" w:bidi="en-US"/>
        </w:rPr>
        <w:t xml:space="preserve">na okres </w:t>
      </w:r>
      <w:r w:rsidR="005E1973">
        <w:rPr>
          <w:rFonts w:eastAsia="Calibri"/>
          <w:b/>
          <w:lang w:eastAsia="ar-SA"/>
        </w:rPr>
        <w:t>12 miesięcy</w:t>
      </w:r>
      <w:r>
        <w:rPr>
          <w:rFonts w:eastAsia="Calibri"/>
          <w:b/>
          <w:lang w:eastAsia="ar-SA"/>
        </w:rPr>
        <w:t xml:space="preserve"> od dnia udzielenia zamówienia </w:t>
      </w:r>
      <w:r w:rsidR="005E1973">
        <w:rPr>
          <w:rFonts w:eastAsia="Calibri"/>
          <w:b/>
          <w:lang w:eastAsia="ar-SA"/>
        </w:rPr>
        <w:t>(od dnia zawarcia umowy)</w:t>
      </w:r>
      <w:r w:rsidR="00541C06">
        <w:rPr>
          <w:rFonts w:eastAsia="Calibri"/>
          <w:b/>
          <w:lang w:eastAsia="ar-SA"/>
        </w:rPr>
        <w:t>.</w:t>
      </w:r>
    </w:p>
    <w:p w:rsidR="005E1973" w:rsidRPr="00196AC9" w:rsidRDefault="006232A3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FF0000"/>
          <w:lang w:eastAsia="en-US" w:bidi="en-US"/>
        </w:rPr>
      </w:pPr>
      <w:r>
        <w:rPr>
          <w:rFonts w:eastAsia="Calibri"/>
          <w:bCs/>
          <w:lang w:eastAsia="en-US" w:bidi="en-US"/>
        </w:rPr>
        <w:t>2</w:t>
      </w:r>
      <w:r w:rsidRPr="00FC1AD8">
        <w:rPr>
          <w:rFonts w:eastAsia="Calibri"/>
          <w:bCs/>
          <w:color w:val="000000" w:themeColor="text1"/>
          <w:lang w:eastAsia="en-US" w:bidi="en-US"/>
        </w:rPr>
        <w:t xml:space="preserve">. </w:t>
      </w:r>
      <w:r w:rsidR="00196AC9" w:rsidRPr="00FC1AD8">
        <w:rPr>
          <w:rFonts w:eastAsia="Calibri"/>
          <w:bCs/>
          <w:color w:val="000000" w:themeColor="text1"/>
          <w:lang w:eastAsia="en-US" w:bidi="en-US"/>
        </w:rPr>
        <w:t>Umowa wchodzi w życie w zakresie każdego punktu poboru z dniem …, lecz nie wcześniej, niż po zawarciu umów dystrybucyjnych, pozytywnie przeprowadzonej procedurze zmiany sprzedawcy i przyjęciu umowy do realizacji przez OSD.</w:t>
      </w:r>
    </w:p>
    <w:p w:rsidR="005E1973" w:rsidRDefault="006232A3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="005E1973" w:rsidRPr="005E1973">
        <w:rPr>
          <w:rFonts w:eastAsia="Calibri"/>
          <w:bCs/>
          <w:lang w:eastAsia="en-US" w:bidi="en-US"/>
        </w:rPr>
        <w:t>Strony pos</w:t>
      </w:r>
      <w:r w:rsidR="00F1509D">
        <w:rPr>
          <w:rFonts w:eastAsia="Calibri"/>
          <w:bCs/>
          <w:lang w:eastAsia="en-US" w:bidi="en-US"/>
        </w:rPr>
        <w:t>tanawiają, że na wniosek Zamawiającego</w:t>
      </w:r>
      <w:r w:rsidR="005E1973" w:rsidRPr="005E1973">
        <w:rPr>
          <w:rFonts w:eastAsia="Calibri"/>
          <w:bCs/>
          <w:lang w:eastAsia="en-US" w:bidi="en-US"/>
        </w:rPr>
        <w:t xml:space="preserve"> możliwe jest zaprzestanie sprzedaży energii elektrycznej dla poszczególnych punktów poboru ujętych w załącznik</w:t>
      </w:r>
      <w:r w:rsidR="00F1509D">
        <w:rPr>
          <w:rFonts w:eastAsia="Calibri"/>
          <w:bCs/>
          <w:lang w:eastAsia="en-US" w:bidi="en-US"/>
        </w:rPr>
        <w:t xml:space="preserve">u nr 1 do Umowy </w:t>
      </w:r>
      <w:r w:rsidR="005E1973" w:rsidRPr="005E1973">
        <w:rPr>
          <w:rFonts w:eastAsia="Calibri"/>
          <w:bCs/>
          <w:lang w:eastAsia="en-US" w:bidi="en-US"/>
        </w:rPr>
        <w:t>i nie stan</w:t>
      </w:r>
      <w:r>
        <w:rPr>
          <w:rFonts w:eastAsia="Calibri"/>
          <w:bCs/>
          <w:lang w:eastAsia="en-US" w:bidi="en-US"/>
        </w:rPr>
        <w:t>owi ono rozwiązania całej Umowy</w:t>
      </w:r>
      <w:r w:rsidR="005E1973" w:rsidRPr="005E1973">
        <w:rPr>
          <w:rFonts w:eastAsia="Calibri"/>
          <w:bCs/>
          <w:lang w:eastAsia="en-US" w:bidi="en-US"/>
        </w:rPr>
        <w:t xml:space="preserve"> chyba</w:t>
      </w:r>
      <w:r>
        <w:rPr>
          <w:rFonts w:eastAsia="Calibri"/>
          <w:bCs/>
          <w:lang w:eastAsia="en-US" w:bidi="en-US"/>
        </w:rPr>
        <w:t>,</w:t>
      </w:r>
      <w:r w:rsidR="005E1973" w:rsidRPr="005E1973">
        <w:rPr>
          <w:rFonts w:eastAsia="Calibri"/>
          <w:bCs/>
          <w:lang w:eastAsia="en-US" w:bidi="en-US"/>
        </w:rPr>
        <w:t xml:space="preserve"> że przedmiotem wypowiedzenia są wszystkie punkty poboru określone w załączniku nr 1 do Umowy.</w:t>
      </w:r>
    </w:p>
    <w:p w:rsidR="00350A93" w:rsidRPr="00D702C2" w:rsidRDefault="00542F9B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FF0000"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="00350A93">
        <w:rPr>
          <w:rFonts w:eastAsia="Calibri"/>
          <w:bCs/>
          <w:lang w:eastAsia="en-US" w:bidi="en-US"/>
        </w:rPr>
        <w:t>Strony postanawiają, że na wniosek Zamawiającego możliwe jest dodanie nowych punktów poboru energii elektrycznej, które nie zostały ujęte w załączniku nr 1 do Umowy, bez konieczności zawierania Aneksu do przedmiotowej Umowy.</w:t>
      </w:r>
      <w:r w:rsidR="00D702C2">
        <w:rPr>
          <w:rFonts w:eastAsia="Calibri"/>
          <w:bCs/>
          <w:lang w:eastAsia="en-US" w:bidi="en-US"/>
        </w:rPr>
        <w:t xml:space="preserve"> </w:t>
      </w:r>
      <w:r w:rsidR="00D702C2" w:rsidRPr="00AD2494">
        <w:rPr>
          <w:rFonts w:eastAsia="Calibri"/>
          <w:bCs/>
          <w:color w:val="000000" w:themeColor="text1"/>
          <w:lang w:eastAsia="en-US" w:bidi="en-US"/>
        </w:rPr>
        <w:t>Zwiększenie punktów poboru lub zmiana grupy taryfowej możliwe jest jedynie w obrębie grup taryfowych, które zostały ujęte w SWZ oraz wycenione w Formularzu Ofertowym Wykonawcy.</w:t>
      </w:r>
    </w:p>
    <w:p w:rsidR="005E1973" w:rsidRPr="005E1973" w:rsidRDefault="00542F9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="005E1973" w:rsidRPr="005E1973">
        <w:rPr>
          <w:rFonts w:eastAsia="Calibri"/>
          <w:bCs/>
          <w:lang w:eastAsia="en-US" w:bidi="en-US"/>
        </w:rPr>
        <w:t>Dla realizacji Umowy w zakresie każdego punktu poboru konieczne jest jednoczesne obowiązywanie umów:</w:t>
      </w:r>
    </w:p>
    <w:p w:rsidR="005E1973" w:rsidRPr="005E1973" w:rsidRDefault="00542F9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="005E1973" w:rsidRPr="005E1973">
        <w:rPr>
          <w:rFonts w:eastAsia="Calibri"/>
          <w:bCs/>
          <w:lang w:eastAsia="en-US" w:bidi="en-US"/>
        </w:rPr>
        <w:t>Umowy o świadczenie usług dystry</w:t>
      </w:r>
      <w:r w:rsidR="00F1509D">
        <w:rPr>
          <w:rFonts w:eastAsia="Calibri"/>
          <w:bCs/>
          <w:lang w:eastAsia="en-US" w:bidi="en-US"/>
        </w:rPr>
        <w:t>bucji zawartej pomiędzy Zamawiającym</w:t>
      </w:r>
      <w:r>
        <w:rPr>
          <w:rFonts w:eastAsia="Calibri"/>
          <w:bCs/>
          <w:lang w:eastAsia="en-US" w:bidi="en-US"/>
        </w:rPr>
        <w:t xml:space="preserve"> a OSD;</w:t>
      </w:r>
    </w:p>
    <w:p w:rsidR="005E1973" w:rsidRPr="005E1973" w:rsidRDefault="00542F9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="005E1973" w:rsidRPr="005E1973">
        <w:rPr>
          <w:rFonts w:eastAsia="Calibri"/>
          <w:bCs/>
          <w:lang w:eastAsia="en-US" w:bidi="en-US"/>
        </w:rPr>
        <w:t>Umowy dystrybucyj</w:t>
      </w:r>
      <w:r w:rsidR="00F1509D">
        <w:rPr>
          <w:rFonts w:eastAsia="Calibri"/>
          <w:bCs/>
          <w:lang w:eastAsia="en-US" w:bidi="en-US"/>
        </w:rPr>
        <w:t>nej zawartej pomiędzy Wykonawcą</w:t>
      </w:r>
      <w:r w:rsidR="005E1973" w:rsidRPr="005E1973">
        <w:rPr>
          <w:rFonts w:eastAsia="Calibri"/>
          <w:bCs/>
          <w:lang w:eastAsia="en-US" w:bidi="en-US"/>
        </w:rPr>
        <w:t xml:space="preserve"> a OSD.</w:t>
      </w:r>
    </w:p>
    <w:p w:rsidR="005E1973" w:rsidRPr="005E1973" w:rsidRDefault="0047412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6. </w:t>
      </w:r>
      <w:r w:rsidR="00F1509D">
        <w:rPr>
          <w:rFonts w:eastAsia="Calibri"/>
          <w:bCs/>
          <w:lang w:eastAsia="en-US" w:bidi="en-US"/>
        </w:rPr>
        <w:t>Zamawiający</w:t>
      </w:r>
      <w:r w:rsidR="005E1973" w:rsidRPr="005E1973">
        <w:rPr>
          <w:rFonts w:eastAsia="Calibri"/>
          <w:bCs/>
          <w:lang w:eastAsia="en-US" w:bidi="en-US"/>
        </w:rPr>
        <w:t xml:space="preserve"> oświadcza, że Umowa o świadczenie usług dystrybucji, o której mowa </w:t>
      </w:r>
      <w:r>
        <w:rPr>
          <w:rFonts w:eastAsia="Calibri"/>
          <w:bCs/>
          <w:lang w:eastAsia="en-US" w:bidi="en-US"/>
        </w:rPr>
        <w:t>w ust. 5</w:t>
      </w:r>
      <w:r w:rsidR="005E1973" w:rsidRPr="005E1973">
        <w:rPr>
          <w:rFonts w:eastAsia="Calibri"/>
          <w:bCs/>
          <w:lang w:eastAsia="en-US" w:bidi="en-US"/>
        </w:rPr>
        <w:t xml:space="preserve"> pkt 1, pozostanie ważna przez </w:t>
      </w:r>
      <w:r>
        <w:rPr>
          <w:rFonts w:eastAsia="Calibri"/>
          <w:bCs/>
          <w:lang w:eastAsia="en-US" w:bidi="en-US"/>
        </w:rPr>
        <w:t xml:space="preserve">cały okres obowiązywania Umowy, </w:t>
      </w:r>
      <w:r w:rsidR="005E1973" w:rsidRPr="005E1973">
        <w:rPr>
          <w:rFonts w:eastAsia="Calibri"/>
          <w:bCs/>
          <w:lang w:eastAsia="en-US" w:bidi="en-US"/>
        </w:rPr>
        <w:t>a w p</w:t>
      </w:r>
      <w:r w:rsidR="00F1509D">
        <w:rPr>
          <w:rFonts w:eastAsia="Calibri"/>
          <w:bCs/>
          <w:lang w:eastAsia="en-US" w:bidi="en-US"/>
        </w:rPr>
        <w:t>rzypadku jej rozwiązania, Zamawiający</w:t>
      </w:r>
      <w:r w:rsidR="005E1973" w:rsidRPr="005E1973">
        <w:rPr>
          <w:rFonts w:eastAsia="Calibri"/>
          <w:bCs/>
          <w:lang w:eastAsia="en-US" w:bidi="en-US"/>
        </w:rPr>
        <w:t xml:space="preserve"> zobowiązany je</w:t>
      </w:r>
      <w:r w:rsidR="00F1509D">
        <w:rPr>
          <w:rFonts w:eastAsia="Calibri"/>
          <w:bCs/>
          <w:lang w:eastAsia="en-US" w:bidi="en-US"/>
        </w:rPr>
        <w:t>st poinformować o tym Wykonawcę</w:t>
      </w:r>
      <w:r w:rsidR="005E1973" w:rsidRPr="005E1973">
        <w:rPr>
          <w:rFonts w:eastAsia="Calibri"/>
          <w:bCs/>
          <w:lang w:eastAsia="en-US" w:bidi="en-US"/>
        </w:rPr>
        <w:t xml:space="preserve"> w formie pisemnej w terminie 7 dni od momentu złożenia oświad</w:t>
      </w:r>
      <w:r>
        <w:rPr>
          <w:rFonts w:eastAsia="Calibri"/>
          <w:bCs/>
          <w:lang w:eastAsia="en-US" w:bidi="en-US"/>
        </w:rPr>
        <w:t xml:space="preserve">czenia </w:t>
      </w:r>
      <w:r w:rsidR="005E1973" w:rsidRPr="005E1973">
        <w:rPr>
          <w:rFonts w:eastAsia="Calibri"/>
          <w:bCs/>
          <w:lang w:eastAsia="en-US" w:bidi="en-US"/>
        </w:rPr>
        <w:t xml:space="preserve">o wypowiedzeniu umowy </w:t>
      </w:r>
      <w:r>
        <w:rPr>
          <w:rFonts w:eastAsia="Calibri"/>
          <w:bCs/>
          <w:lang w:eastAsia="en-US" w:bidi="en-US"/>
        </w:rPr>
        <w:t xml:space="preserve">       </w:t>
      </w:r>
      <w:r w:rsidR="005E1973" w:rsidRPr="005E1973">
        <w:rPr>
          <w:rFonts w:eastAsia="Calibri"/>
          <w:bCs/>
          <w:lang w:eastAsia="en-US" w:bidi="en-US"/>
        </w:rPr>
        <w:t>o świadczenie usług dystrybucji.</w:t>
      </w:r>
    </w:p>
    <w:p w:rsidR="007C11BB" w:rsidRDefault="00474127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7. </w:t>
      </w:r>
      <w:r w:rsidR="005E1973" w:rsidRPr="005E1973">
        <w:rPr>
          <w:rFonts w:eastAsia="Calibri"/>
          <w:bCs/>
          <w:lang w:eastAsia="en-US" w:bidi="en-US"/>
        </w:rPr>
        <w:t xml:space="preserve">W każdym z przypadków </w:t>
      </w:r>
      <w:r w:rsidR="00F1509D">
        <w:rPr>
          <w:rFonts w:eastAsia="Calibri"/>
          <w:bCs/>
          <w:lang w:eastAsia="en-US" w:bidi="en-US"/>
        </w:rPr>
        <w:t>określonych w ust. 5, Zamawiający</w:t>
      </w:r>
      <w:r w:rsidR="005E1973" w:rsidRPr="005E1973">
        <w:rPr>
          <w:rFonts w:eastAsia="Calibri"/>
          <w:bCs/>
          <w:lang w:eastAsia="en-US" w:bidi="en-US"/>
        </w:rPr>
        <w:t xml:space="preserve"> zobowiązany jest uregulować zobowiązania za zużytą energię elektryczną oraz inne należności wynikające ze wzajemnych rozlic</w:t>
      </w:r>
      <w:r w:rsidR="00F1509D">
        <w:rPr>
          <w:rFonts w:eastAsia="Calibri"/>
          <w:bCs/>
          <w:lang w:eastAsia="en-US" w:bidi="en-US"/>
        </w:rPr>
        <w:t>zeń. W przypadku, gdy Wykonawca</w:t>
      </w:r>
      <w:r w:rsidR="005E1973" w:rsidRPr="005E1973">
        <w:rPr>
          <w:rFonts w:eastAsia="Calibri"/>
          <w:bCs/>
          <w:lang w:eastAsia="en-US" w:bidi="en-US"/>
        </w:rPr>
        <w:t xml:space="preserve"> poweźmie wiadomość, że umowa o świadczenie usług dystrybucji została ro</w:t>
      </w:r>
      <w:r w:rsidR="00F1509D">
        <w:rPr>
          <w:rFonts w:eastAsia="Calibri"/>
          <w:bCs/>
          <w:lang w:eastAsia="en-US" w:bidi="en-US"/>
        </w:rPr>
        <w:t>związana bądź w</w:t>
      </w:r>
      <w:r>
        <w:rPr>
          <w:rFonts w:eastAsia="Calibri"/>
          <w:bCs/>
          <w:lang w:eastAsia="en-US" w:bidi="en-US"/>
        </w:rPr>
        <w:t xml:space="preserve">ygasła, </w:t>
      </w:r>
      <w:r w:rsidR="00F1509D">
        <w:rPr>
          <w:rFonts w:eastAsia="Calibri"/>
          <w:bCs/>
          <w:lang w:eastAsia="en-US" w:bidi="en-US"/>
        </w:rPr>
        <w:t>a Zamawiający</w:t>
      </w:r>
      <w:r w:rsidR="005E1973" w:rsidRPr="005E1973">
        <w:rPr>
          <w:rFonts w:eastAsia="Calibri"/>
          <w:bCs/>
          <w:lang w:eastAsia="en-US" w:bidi="en-US"/>
        </w:rPr>
        <w:t xml:space="preserve"> nie poinformuje go o tym w trybie wskazanym powyżej, Umowa ulega rozwiązaniu z dniem jej rozwiązania w zakresie pu</w:t>
      </w:r>
      <w:r>
        <w:rPr>
          <w:rFonts w:eastAsia="Calibri"/>
          <w:bCs/>
          <w:lang w:eastAsia="en-US" w:bidi="en-US"/>
        </w:rPr>
        <w:t xml:space="preserve">nktów poboru, dla których umowa </w:t>
      </w:r>
      <w:r w:rsidR="005E1973" w:rsidRPr="005E1973">
        <w:rPr>
          <w:rFonts w:eastAsia="Calibri"/>
          <w:bCs/>
          <w:lang w:eastAsia="en-US" w:bidi="en-US"/>
        </w:rPr>
        <w:t>o świadczenie usług dystrybucji została rozwiązana bądź wygasła.</w:t>
      </w:r>
    </w:p>
    <w:p w:rsidR="00AC1FD2" w:rsidRDefault="00AC1FD2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874998" w:rsidRPr="001E4790" w:rsidRDefault="00874998" w:rsidP="007B053A">
      <w:pPr>
        <w:spacing w:before="120" w:after="120" w:line="276" w:lineRule="auto"/>
        <w:contextualSpacing/>
        <w:jc w:val="center"/>
        <w:outlineLvl w:val="5"/>
        <w:rPr>
          <w:bCs/>
        </w:rPr>
      </w:pPr>
      <w:r w:rsidRPr="001E4790">
        <w:rPr>
          <w:b/>
          <w:bCs/>
        </w:rPr>
        <w:lastRenderedPageBreak/>
        <w:t>§</w:t>
      </w:r>
      <w:r w:rsidR="007C11BB">
        <w:rPr>
          <w:b/>
          <w:bCs/>
        </w:rPr>
        <w:t>9</w:t>
      </w:r>
    </w:p>
    <w:p w:rsidR="001004F6" w:rsidRPr="007B053A" w:rsidRDefault="00874998" w:rsidP="007B053A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 xml:space="preserve">WSKAZANIE OSÓB </w:t>
      </w:r>
      <w:r w:rsidR="00F34B59">
        <w:rPr>
          <w:rFonts w:eastAsia="Calibri"/>
          <w:b/>
          <w:bCs/>
          <w:lang w:eastAsia="en-US" w:bidi="en-US"/>
        </w:rPr>
        <w:t>UPOWAŻNIONYCH DO KONTAKTU</w:t>
      </w:r>
    </w:p>
    <w:p w:rsidR="001004F6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75298A">
        <w:rPr>
          <w:rFonts w:eastAsia="Calibri"/>
          <w:bCs/>
          <w:lang w:eastAsia="en-US" w:bidi="en-US"/>
        </w:rPr>
        <w:t xml:space="preserve">Wykonawca zobowiązuje się do powołania przedstawiciela uprawnionego do kontaktu </w:t>
      </w:r>
      <w:r>
        <w:rPr>
          <w:rFonts w:eastAsia="Calibri"/>
          <w:bCs/>
          <w:lang w:eastAsia="en-US" w:bidi="en-US"/>
        </w:rPr>
        <w:t xml:space="preserve">             </w:t>
      </w:r>
      <w:r w:rsidRPr="0075298A">
        <w:rPr>
          <w:rFonts w:eastAsia="Calibri"/>
          <w:bCs/>
          <w:lang w:eastAsia="en-US" w:bidi="en-US"/>
        </w:rPr>
        <w:t>z Zamawiającym w sprawach z zakresu niniejszej</w:t>
      </w:r>
      <w:r>
        <w:rPr>
          <w:rFonts w:eastAsia="Calibri"/>
          <w:bCs/>
          <w:lang w:eastAsia="en-US" w:bidi="en-US"/>
        </w:rPr>
        <w:t xml:space="preserve"> umowy w osobie – ……………………</w:t>
      </w:r>
      <w:r w:rsidRPr="00C1543F">
        <w:rPr>
          <w:rFonts w:eastAsia="Calibri"/>
          <w:b/>
          <w:bCs/>
          <w:lang w:eastAsia="en-US" w:bidi="en-US"/>
        </w:rPr>
        <w:t xml:space="preserve">,      </w:t>
      </w:r>
      <w:r>
        <w:rPr>
          <w:rFonts w:eastAsia="Calibri"/>
          <w:bCs/>
          <w:lang w:eastAsia="en-US" w:bidi="en-US"/>
        </w:rPr>
        <w:t>tel. ………………………, e-mail:……………………………………………………………...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75298A">
        <w:rPr>
          <w:rFonts w:eastAsia="Calibri"/>
          <w:bCs/>
          <w:lang w:eastAsia="en-US" w:bidi="en-US"/>
        </w:rPr>
        <w:t>Ponadto Wykonawca zobowiązuje się do: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1) </w:t>
      </w:r>
      <w:r w:rsidRPr="0075298A">
        <w:rPr>
          <w:rFonts w:eastAsia="Calibri"/>
          <w:bCs/>
          <w:lang w:eastAsia="en-US" w:bidi="en-US"/>
        </w:rPr>
        <w:t>wykonywania przedmiotu niniejszej umowy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zgodnie z obowiązującymi przepisami;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Pr="0075298A">
        <w:rPr>
          <w:rFonts w:eastAsia="Calibri"/>
          <w:bCs/>
          <w:lang w:eastAsia="en-US" w:bidi="en-US"/>
        </w:rPr>
        <w:t xml:space="preserve">terminowej realizacji </w:t>
      </w:r>
      <w:r>
        <w:rPr>
          <w:rFonts w:eastAsia="Calibri"/>
          <w:bCs/>
          <w:lang w:eastAsia="en-US" w:bidi="en-US"/>
        </w:rPr>
        <w:t xml:space="preserve">dostaw </w:t>
      </w:r>
      <w:r w:rsidRPr="0075298A">
        <w:rPr>
          <w:rFonts w:eastAsia="Calibri"/>
          <w:bCs/>
          <w:lang w:eastAsia="en-US" w:bidi="en-US"/>
        </w:rPr>
        <w:t>objętych niniejszą umową;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3) </w:t>
      </w:r>
      <w:r w:rsidRPr="0075298A">
        <w:rPr>
          <w:rFonts w:eastAsia="Calibri"/>
          <w:bCs/>
          <w:lang w:eastAsia="en-US" w:bidi="en-US"/>
        </w:rPr>
        <w:t xml:space="preserve">przestrzegania poufności co do informacji pozyskanych w związku z realizacją umowy, </w:t>
      </w:r>
      <w:r>
        <w:rPr>
          <w:rFonts w:eastAsia="Calibri"/>
          <w:bCs/>
          <w:lang w:eastAsia="en-US" w:bidi="en-US"/>
        </w:rPr>
        <w:t xml:space="preserve">         </w:t>
      </w:r>
      <w:r w:rsidRPr="0075298A">
        <w:rPr>
          <w:rFonts w:eastAsia="Calibri"/>
          <w:bCs/>
          <w:lang w:eastAsia="en-US" w:bidi="en-US"/>
        </w:rPr>
        <w:t>w szczególności do przestrzegania przepisów dotyczących ochrony danych osobowych</w:t>
      </w:r>
      <w:r>
        <w:rPr>
          <w:rFonts w:eastAsia="Calibri"/>
          <w:bCs/>
          <w:lang w:eastAsia="en-US" w:bidi="en-US"/>
        </w:rPr>
        <w:t xml:space="preserve">,         </w:t>
      </w:r>
      <w:r w:rsidRPr="0075298A">
        <w:rPr>
          <w:rFonts w:eastAsia="Calibri"/>
          <w:bCs/>
          <w:lang w:eastAsia="en-US" w:bidi="en-US"/>
        </w:rPr>
        <w:t>w tym unijnego rozporządzenia RODO.</w:t>
      </w:r>
    </w:p>
    <w:p w:rsidR="001004F6" w:rsidRPr="00C9773F" w:rsidRDefault="001004F6" w:rsidP="00C9773F">
      <w:pPr>
        <w:tabs>
          <w:tab w:val="left" w:pos="426"/>
        </w:tabs>
        <w:spacing w:before="120" w:after="120" w:line="276" w:lineRule="auto"/>
        <w:jc w:val="both"/>
        <w:rPr>
          <w:szCs w:val="22"/>
        </w:rPr>
      </w:pPr>
      <w:r w:rsidRPr="00C02814">
        <w:rPr>
          <w:rFonts w:eastAsia="Calibri"/>
          <w:bCs/>
          <w:color w:val="000000" w:themeColor="text1"/>
          <w:lang w:eastAsia="en-US" w:bidi="en-US"/>
        </w:rPr>
        <w:t xml:space="preserve">3. Wykonawca oświadcza, że </w:t>
      </w:r>
      <w:r w:rsidR="00C9773F">
        <w:rPr>
          <w:szCs w:val="22"/>
        </w:rPr>
        <w:t>jest uprawniony do wykonywania działalności gospodarczej    w zakresie obrotu energią elektryczną, tzn. posiada aktualną koncesję, o której mowa w art. 32 ustawy z dnia 10 kwietnia 1997r. Prawo energetyczne (t.j. Dz. U. z 2021r., poz. 2490         z późn. zm.) na prowadzenie działalności gospodarczej w zakresie obrotu energią elektryczną, wydaną przez Prezesa Urzędu Regulacji Energetyki.</w:t>
      </w:r>
    </w:p>
    <w:p w:rsidR="001004F6" w:rsidRPr="0075298A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75298A">
        <w:rPr>
          <w:rFonts w:eastAsia="Calibri"/>
          <w:bCs/>
          <w:lang w:eastAsia="en-US" w:bidi="en-US"/>
        </w:rPr>
        <w:t xml:space="preserve">Zamawiający zobowiązuje się do powołania przedstawiciela uprawnionego do kontaktu </w:t>
      </w:r>
      <w:r>
        <w:rPr>
          <w:rFonts w:eastAsia="Calibri"/>
          <w:bCs/>
          <w:lang w:eastAsia="en-US" w:bidi="en-US"/>
        </w:rPr>
        <w:t xml:space="preserve">           </w:t>
      </w:r>
      <w:r w:rsidRPr="0075298A">
        <w:rPr>
          <w:rFonts w:eastAsia="Calibri"/>
          <w:bCs/>
          <w:lang w:eastAsia="en-US" w:bidi="en-US"/>
        </w:rPr>
        <w:t xml:space="preserve">z Wykonawcą w sprawach z zakresu niniejszej </w:t>
      </w:r>
      <w:r>
        <w:rPr>
          <w:rFonts w:eastAsia="Calibri"/>
          <w:bCs/>
          <w:lang w:eastAsia="en-US" w:bidi="en-US"/>
        </w:rPr>
        <w:t xml:space="preserve">umowy w osobie - </w:t>
      </w:r>
      <w:r>
        <w:rPr>
          <w:rFonts w:eastAsia="Calibri"/>
          <w:b/>
          <w:bCs/>
          <w:lang w:eastAsia="en-US" w:bidi="en-US"/>
        </w:rPr>
        <w:t xml:space="preserve">…………………………, tel. ……………………………, </w:t>
      </w:r>
      <w:r w:rsidRPr="00CA6F9B">
        <w:rPr>
          <w:rFonts w:eastAsia="Calibri"/>
          <w:b/>
          <w:bCs/>
          <w:lang w:eastAsia="en-US" w:bidi="en-US"/>
        </w:rPr>
        <w:t>e-mail</w:t>
      </w:r>
      <w:r w:rsidRPr="00E142DF">
        <w:rPr>
          <w:rFonts w:eastAsia="Calibri"/>
          <w:b/>
          <w:bCs/>
          <w:lang w:eastAsia="en-US" w:bidi="en-US"/>
        </w:rPr>
        <w:t xml:space="preserve">: </w:t>
      </w:r>
      <w:r>
        <w:rPr>
          <w:b/>
          <w:color w:val="000000"/>
          <w:shd w:val="clear" w:color="auto" w:fill="FFFFFF"/>
        </w:rPr>
        <w:t>……………………………………………………...</w:t>
      </w:r>
      <w:r>
        <w:rPr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:rsidR="00350A93" w:rsidRDefault="001004F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75298A">
        <w:rPr>
          <w:rFonts w:eastAsia="Calibri"/>
          <w:bCs/>
          <w:lang w:eastAsia="en-US" w:bidi="en-US"/>
        </w:rPr>
        <w:t>Ponadto Zamawiający zobowiązuje się do</w:t>
      </w:r>
      <w:r>
        <w:rPr>
          <w:rFonts w:eastAsia="Calibri"/>
          <w:bCs/>
          <w:lang w:eastAsia="en-US" w:bidi="en-US"/>
        </w:rPr>
        <w:t xml:space="preserve"> </w:t>
      </w:r>
      <w:r w:rsidRPr="0075298A">
        <w:rPr>
          <w:rFonts w:eastAsia="Calibri"/>
          <w:bCs/>
          <w:lang w:eastAsia="en-US" w:bidi="en-US"/>
        </w:rPr>
        <w:t xml:space="preserve">niezwłocznego informowania Wykonawcy </w:t>
      </w:r>
      <w:r>
        <w:rPr>
          <w:rFonts w:eastAsia="Calibri"/>
          <w:bCs/>
          <w:lang w:eastAsia="en-US" w:bidi="en-US"/>
        </w:rPr>
        <w:t xml:space="preserve">             </w:t>
      </w:r>
      <w:r w:rsidRPr="0075298A">
        <w:rPr>
          <w:rFonts w:eastAsia="Calibri"/>
          <w:bCs/>
          <w:lang w:eastAsia="en-US" w:bidi="en-US"/>
        </w:rPr>
        <w:t>o wszelkich wydarzeniach i okolicznościach mogących mieć znaczenie dla prawidłowego wykonywania umowy.</w:t>
      </w:r>
    </w:p>
    <w:p w:rsidR="00ED0968" w:rsidRPr="001004F6" w:rsidRDefault="00ED0968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1E4790" w:rsidRPr="001E4790" w:rsidRDefault="00ED0968" w:rsidP="00FE6AA5">
      <w:pPr>
        <w:spacing w:before="120" w:after="120" w:line="276" w:lineRule="auto"/>
        <w:contextualSpacing/>
        <w:jc w:val="center"/>
        <w:outlineLvl w:val="5"/>
        <w:rPr>
          <w:bCs/>
        </w:rPr>
      </w:pPr>
      <w:r>
        <w:rPr>
          <w:b/>
          <w:bCs/>
        </w:rPr>
        <w:t>§1</w:t>
      </w:r>
      <w:r w:rsidR="007C11BB">
        <w:rPr>
          <w:b/>
          <w:bCs/>
        </w:rPr>
        <w:t>0</w:t>
      </w:r>
    </w:p>
    <w:p w:rsidR="00621BAF" w:rsidRDefault="001E4790" w:rsidP="00FE6AA5">
      <w:pPr>
        <w:spacing w:before="120" w:after="120" w:line="276" w:lineRule="auto"/>
        <w:contextualSpacing/>
        <w:jc w:val="center"/>
        <w:outlineLvl w:val="5"/>
        <w:rPr>
          <w:b/>
          <w:bCs/>
        </w:rPr>
      </w:pPr>
      <w:r w:rsidRPr="001E4790">
        <w:rPr>
          <w:b/>
          <w:bCs/>
        </w:rPr>
        <w:t>KARY UMOWNE</w:t>
      </w:r>
      <w:r w:rsidR="00C444CD">
        <w:rPr>
          <w:b/>
          <w:bCs/>
        </w:rPr>
        <w:t xml:space="preserve"> I ROSZCZENIA ODSZKODOWAWCZE</w:t>
      </w:r>
    </w:p>
    <w:p w:rsidR="002F6171" w:rsidRDefault="00621BAF" w:rsidP="00060D53">
      <w:pPr>
        <w:spacing w:before="120" w:after="120" w:line="276" w:lineRule="auto"/>
        <w:contextualSpacing/>
        <w:jc w:val="both"/>
        <w:outlineLvl w:val="5"/>
        <w:rPr>
          <w:bCs/>
        </w:rPr>
      </w:pPr>
      <w:r>
        <w:rPr>
          <w:bCs/>
        </w:rPr>
        <w:t>1. Strony postanawiają, że naprawienie szkody z tytułu niewykonania lub nienależytego wykonania umowy nastąpi przez zapłatę kar umownych.</w:t>
      </w:r>
    </w:p>
    <w:p w:rsidR="00237E99" w:rsidRDefault="00301417" w:rsidP="00060D53">
      <w:pPr>
        <w:spacing w:before="120" w:after="120" w:line="276" w:lineRule="auto"/>
        <w:jc w:val="both"/>
        <w:outlineLvl w:val="5"/>
      </w:pPr>
      <w:r>
        <w:t xml:space="preserve">2. </w:t>
      </w:r>
      <w:r w:rsidR="00237E99">
        <w:t>Wykonawca zapłaci Zamawiającemu karę umowną:</w:t>
      </w:r>
    </w:p>
    <w:p w:rsidR="00301417" w:rsidRDefault="00237E99" w:rsidP="00060D53">
      <w:pPr>
        <w:spacing w:before="120" w:after="120" w:line="276" w:lineRule="auto"/>
        <w:jc w:val="both"/>
        <w:outlineLvl w:val="5"/>
      </w:pPr>
      <w:r>
        <w:t>- w</w:t>
      </w:r>
      <w:r w:rsidR="00301417">
        <w:t xml:space="preserve"> przypadku odstąpienia od umowy przez Zamawiającego z przyczyn leżących po stronie Wykonawcy, w wysokości 10% wynagrodzenia umownego brutto należnego Wykonawcy, określonego w §5 ust. 1 niniejszej umowy.</w:t>
      </w:r>
    </w:p>
    <w:p w:rsidR="00237E99" w:rsidRDefault="00301417" w:rsidP="00060D53">
      <w:pPr>
        <w:spacing w:before="120" w:after="120" w:line="276" w:lineRule="auto"/>
        <w:jc w:val="both"/>
        <w:outlineLvl w:val="5"/>
      </w:pPr>
      <w:r>
        <w:t>3.</w:t>
      </w:r>
      <w:r w:rsidR="00237E99">
        <w:t xml:space="preserve"> Zamawiający zapłaci Wykonawcy karę umowną:</w:t>
      </w:r>
      <w:r>
        <w:t xml:space="preserve"> </w:t>
      </w:r>
    </w:p>
    <w:p w:rsidR="00301417" w:rsidRDefault="00237E99" w:rsidP="00060D53">
      <w:pPr>
        <w:spacing w:before="120" w:after="120" w:line="276" w:lineRule="auto"/>
        <w:jc w:val="both"/>
        <w:outlineLvl w:val="5"/>
      </w:pPr>
      <w:r>
        <w:t>- w</w:t>
      </w:r>
      <w:r w:rsidR="00301417">
        <w:t xml:space="preserve"> przypadku odstąpienia od umowy przez Wykonawcę z przyczyn leżących po stronie Zamawiającego, w wysokości 10% wynagrodzenia umownego brutto należnego Wykonawcy, określonego w §5 ust. 1 niniejszej umowy.</w:t>
      </w:r>
    </w:p>
    <w:p w:rsidR="00237E99" w:rsidRDefault="00A755A5" w:rsidP="00060D53">
      <w:pPr>
        <w:spacing w:before="120" w:after="120" w:line="276" w:lineRule="auto"/>
        <w:jc w:val="both"/>
        <w:outlineLvl w:val="5"/>
      </w:pPr>
      <w:r>
        <w:t>4</w:t>
      </w:r>
      <w:r w:rsidR="00301417">
        <w:t xml:space="preserve">. </w:t>
      </w:r>
      <w:r w:rsidR="00237E99">
        <w:t>Wykonawca zapłaci Zamawiającemu karę umowną:</w:t>
      </w:r>
    </w:p>
    <w:p w:rsidR="00301417" w:rsidRDefault="00237E99" w:rsidP="00060D53">
      <w:pPr>
        <w:spacing w:before="120" w:after="120" w:line="276" w:lineRule="auto"/>
        <w:jc w:val="both"/>
        <w:outlineLvl w:val="5"/>
      </w:pPr>
      <w:r>
        <w:lastRenderedPageBreak/>
        <w:t>- w</w:t>
      </w:r>
      <w:r w:rsidR="00301417">
        <w:t xml:space="preserve"> razie braku zapłaty lub nieterminowej zapłaty wynagrodzenia należnego Podwykonawcy za zakres wykonywanych dostaw, w wysokości 1% wynagrodzenia umownego brutto, określonego w §5 ust. 1 niniejszej umowy, za każdy dzień zwłoki.</w:t>
      </w:r>
    </w:p>
    <w:p w:rsidR="00301417" w:rsidRPr="00367894" w:rsidRDefault="005928A1" w:rsidP="00060D53">
      <w:pPr>
        <w:spacing w:before="120" w:after="120" w:line="276" w:lineRule="auto"/>
        <w:jc w:val="both"/>
        <w:outlineLvl w:val="5"/>
        <w:rPr>
          <w:color w:val="FF0000"/>
        </w:rPr>
      </w:pPr>
      <w:r>
        <w:t>5</w:t>
      </w:r>
      <w:r w:rsidR="00301417">
        <w:t xml:space="preserve">. </w:t>
      </w:r>
      <w:r w:rsidR="00301417" w:rsidRPr="00F36B21">
        <w:rPr>
          <w:color w:val="000000" w:themeColor="text1"/>
        </w:rPr>
        <w:t xml:space="preserve">Zamawiający zastrzega sobie prawo dochodzenia odszkodowania na zasadach ogólnych, jeżeli wysokość poniesionej szkody przekracza wysokość kary umownej. </w:t>
      </w:r>
    </w:p>
    <w:p w:rsidR="00301417" w:rsidRDefault="005928A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t>6</w:t>
      </w:r>
      <w:r w:rsidR="00301417">
        <w:t>. Kary umowne mogą być potrącane z należności wynikającej z faktury przedstawionej do zapłaty przez Wykonawcę.</w:t>
      </w:r>
    </w:p>
    <w:p w:rsidR="00301417" w:rsidRDefault="005928A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t>7</w:t>
      </w:r>
      <w:r w:rsidR="00301417">
        <w:t xml:space="preserve">. </w:t>
      </w:r>
      <w:r w:rsidR="00301417" w:rsidRPr="00B543AD">
        <w:rPr>
          <w:rFonts w:eastAsia="Calibri"/>
          <w:bCs/>
          <w:lang w:eastAsia="en-US" w:bidi="en-US"/>
        </w:rPr>
        <w:t xml:space="preserve">Łączna </w:t>
      </w:r>
      <w:r w:rsidR="00301417" w:rsidRPr="00F36B21">
        <w:rPr>
          <w:rFonts w:eastAsia="Calibri"/>
          <w:bCs/>
          <w:color w:val="000000" w:themeColor="text1"/>
          <w:lang w:eastAsia="en-US" w:bidi="en-US"/>
        </w:rPr>
        <w:t>maksymalna</w:t>
      </w:r>
      <w:r w:rsidR="00301417">
        <w:rPr>
          <w:rFonts w:eastAsia="Calibri"/>
          <w:bCs/>
          <w:lang w:eastAsia="en-US" w:bidi="en-US"/>
        </w:rPr>
        <w:t xml:space="preserve"> </w:t>
      </w:r>
      <w:r w:rsidR="00301417" w:rsidRPr="00B543AD">
        <w:rPr>
          <w:rFonts w:eastAsia="Calibri"/>
          <w:bCs/>
          <w:lang w:eastAsia="en-US" w:bidi="en-US"/>
        </w:rPr>
        <w:t>wysokość kar umownych naliczonych przez Zamaw</w:t>
      </w:r>
      <w:r>
        <w:rPr>
          <w:rFonts w:eastAsia="Calibri"/>
          <w:bCs/>
          <w:lang w:eastAsia="en-US" w:bidi="en-US"/>
        </w:rPr>
        <w:t>iającego, nie może przekroczyć 4</w:t>
      </w:r>
      <w:r w:rsidR="00301417" w:rsidRPr="00B543AD">
        <w:rPr>
          <w:rFonts w:eastAsia="Calibri"/>
          <w:bCs/>
          <w:lang w:eastAsia="en-US" w:bidi="en-US"/>
        </w:rPr>
        <w:t>0% kwoty całkowitego wynagro</w:t>
      </w:r>
      <w:r w:rsidR="00301417">
        <w:rPr>
          <w:rFonts w:eastAsia="Calibri"/>
          <w:bCs/>
          <w:lang w:eastAsia="en-US" w:bidi="en-US"/>
        </w:rPr>
        <w:t xml:space="preserve">dzenia umownego brutto, określonego </w:t>
      </w:r>
      <w:r>
        <w:rPr>
          <w:rFonts w:eastAsia="Calibri"/>
          <w:bCs/>
          <w:lang w:eastAsia="en-US" w:bidi="en-US"/>
        </w:rPr>
        <w:t xml:space="preserve">  </w:t>
      </w:r>
      <w:r w:rsidR="00301417">
        <w:rPr>
          <w:rFonts w:eastAsia="Calibri"/>
          <w:bCs/>
          <w:lang w:eastAsia="en-US" w:bidi="en-US"/>
        </w:rPr>
        <w:t>w §5 ust. 1</w:t>
      </w:r>
      <w:r w:rsidR="00301417" w:rsidRPr="00B543AD">
        <w:rPr>
          <w:rFonts w:eastAsia="Calibri"/>
          <w:bCs/>
          <w:lang w:eastAsia="en-US" w:bidi="en-US"/>
        </w:rPr>
        <w:t xml:space="preserve"> </w:t>
      </w:r>
      <w:r w:rsidR="00301417">
        <w:rPr>
          <w:rFonts w:eastAsia="Calibri"/>
          <w:bCs/>
          <w:lang w:eastAsia="en-US" w:bidi="en-US"/>
        </w:rPr>
        <w:t xml:space="preserve">niniejszej </w:t>
      </w:r>
      <w:r w:rsidR="00301417" w:rsidRPr="00B543AD">
        <w:rPr>
          <w:rFonts w:eastAsia="Calibri"/>
          <w:bCs/>
          <w:lang w:eastAsia="en-US" w:bidi="en-US"/>
        </w:rPr>
        <w:t>umowy</w:t>
      </w:r>
      <w:r w:rsidR="00301417">
        <w:rPr>
          <w:rFonts w:eastAsia="Calibri"/>
          <w:bCs/>
          <w:lang w:eastAsia="en-US" w:bidi="en-US"/>
        </w:rPr>
        <w:t>.</w:t>
      </w:r>
    </w:p>
    <w:p w:rsidR="0040549A" w:rsidRDefault="005928A1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FF0000"/>
          <w:lang w:eastAsia="en-US" w:bidi="en-US"/>
        </w:rPr>
      </w:pPr>
      <w:r>
        <w:rPr>
          <w:rFonts w:eastAsia="Calibri"/>
          <w:bCs/>
          <w:lang w:eastAsia="en-US" w:bidi="en-US"/>
        </w:rPr>
        <w:t>8</w:t>
      </w:r>
      <w:r w:rsidR="00301417">
        <w:rPr>
          <w:rFonts w:eastAsia="Calibri"/>
          <w:bCs/>
          <w:lang w:eastAsia="en-US" w:bidi="en-US"/>
        </w:rPr>
        <w:t xml:space="preserve">. </w:t>
      </w:r>
      <w:r w:rsidR="00B073CB" w:rsidRPr="008E6DED">
        <w:rPr>
          <w:rFonts w:eastAsia="Calibri"/>
          <w:bCs/>
          <w:color w:val="000000" w:themeColor="text1"/>
          <w:lang w:eastAsia="en-US" w:bidi="en-US"/>
        </w:rPr>
        <w:t>Zapłata kar umownych nastąpi w terminie 7 dni od dnia otrzymania przez Wykonawcę noty obciążeniowej.</w:t>
      </w:r>
    </w:p>
    <w:p w:rsidR="00B073CB" w:rsidRPr="00B073CB" w:rsidRDefault="00B073CB" w:rsidP="00060D53">
      <w:pPr>
        <w:spacing w:before="120" w:after="120" w:line="276" w:lineRule="auto"/>
        <w:jc w:val="both"/>
        <w:outlineLvl w:val="5"/>
        <w:rPr>
          <w:rFonts w:eastAsia="Calibri"/>
          <w:bCs/>
          <w:color w:val="FF0000"/>
          <w:lang w:eastAsia="en-US" w:bidi="en-US"/>
        </w:rPr>
      </w:pPr>
    </w:p>
    <w:p w:rsidR="00690801" w:rsidRDefault="007C11BB" w:rsidP="00DC0581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§11</w:t>
      </w:r>
    </w:p>
    <w:p w:rsidR="002F6171" w:rsidRPr="00B543AD" w:rsidRDefault="000C1DB9" w:rsidP="00DC0581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ODPOWIEDZIALNOŚĆ WYKONAWCY Z TYTUŁU NIENALEŻYTEGO WYKONANIA UMOWY</w:t>
      </w:r>
    </w:p>
    <w:p w:rsidR="000C1DB9" w:rsidRPr="00B543AD" w:rsidRDefault="00D2287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0C1DB9" w:rsidRPr="00B543AD">
        <w:rPr>
          <w:rFonts w:eastAsia="Calibr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:rsidR="00C560E1" w:rsidRDefault="00D2287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0C1DB9" w:rsidRPr="00B543AD">
        <w:rPr>
          <w:rFonts w:eastAsia="Calibr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:rsidR="00AB58FD" w:rsidRDefault="00AB58FD" w:rsidP="00060D53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</w:p>
    <w:p w:rsidR="00AB58FD" w:rsidRDefault="007C11BB" w:rsidP="00F93C88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§12</w:t>
      </w:r>
    </w:p>
    <w:p w:rsidR="00AB58FD" w:rsidRPr="001357BF" w:rsidRDefault="00AB58FD" w:rsidP="00F93C88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ODSTĄPIENIE OD UMOWY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EA1DAC">
        <w:rPr>
          <w:rFonts w:eastAsia="Calibri"/>
          <w:bCs/>
          <w:lang w:eastAsia="en-US" w:bidi="en-US"/>
        </w:rPr>
        <w:t>Zamawiający może odstąpić od umowy, bez wyznaczania dodatkowego terminu i bez przesyłania dodatkowego wezwania, w następujących przypadkach: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>1) jeżeli nastąpi likwidacja lub rozwiąz</w:t>
      </w:r>
      <w:r>
        <w:rPr>
          <w:rFonts w:eastAsia="Calibri"/>
          <w:bCs/>
          <w:lang w:eastAsia="en-US" w:bidi="en-US"/>
        </w:rPr>
        <w:t>anie przedsiębiorstwa Wykonawcy;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>2) jeżeli zostanie wydany nakaz zajęcia majątku Wykonawcy w stopniu uniemożliwiającym re</w:t>
      </w:r>
      <w:r>
        <w:rPr>
          <w:rFonts w:eastAsia="Calibri"/>
          <w:bCs/>
          <w:lang w:eastAsia="en-US" w:bidi="en-US"/>
        </w:rPr>
        <w:t>alizację przedmiotu umowy;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 xml:space="preserve">3) jeżeli Wykonawca nie przystąpił do realizacji przedmiotu umowy w terminie </w:t>
      </w:r>
      <w:r>
        <w:rPr>
          <w:rFonts w:eastAsia="Calibri"/>
          <w:bCs/>
          <w:lang w:eastAsia="en-US" w:bidi="en-US"/>
        </w:rPr>
        <w:t>14 dni od daty podpisania umowy;</w:t>
      </w:r>
    </w:p>
    <w:p w:rsidR="00AB58FD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>4) jeżeli Wyko</w:t>
      </w:r>
      <w:r>
        <w:rPr>
          <w:rFonts w:eastAsia="Calibri"/>
          <w:bCs/>
          <w:lang w:eastAsia="en-US" w:bidi="en-US"/>
        </w:rPr>
        <w:t xml:space="preserve">nawca zaniechał realizacji dostawy przedmiotu zamówienia </w:t>
      </w:r>
      <w:r w:rsidRPr="00EA1DAC">
        <w:rPr>
          <w:rFonts w:eastAsia="Calibri"/>
          <w:bCs/>
          <w:lang w:eastAsia="en-US" w:bidi="en-US"/>
        </w:rPr>
        <w:t>nieprzerwanie pr</w:t>
      </w:r>
      <w:r>
        <w:rPr>
          <w:rFonts w:eastAsia="Calibri"/>
          <w:bCs/>
          <w:lang w:eastAsia="en-US" w:bidi="en-US"/>
        </w:rPr>
        <w:t>zez okres co najmniej 14 dni</w:t>
      </w:r>
      <w:r w:rsidRPr="00EA1DAC">
        <w:rPr>
          <w:rFonts w:eastAsia="Calibri"/>
          <w:bCs/>
          <w:lang w:eastAsia="en-US" w:bidi="en-US"/>
        </w:rPr>
        <w:t xml:space="preserve"> chy</w:t>
      </w:r>
      <w:r>
        <w:rPr>
          <w:rFonts w:eastAsia="Calibri"/>
          <w:bCs/>
          <w:lang w:eastAsia="en-US" w:bidi="en-US"/>
        </w:rPr>
        <w:t xml:space="preserve">ba, że przerwa w realizacji dostawy </w:t>
      </w:r>
      <w:r w:rsidRPr="00EA1DAC">
        <w:rPr>
          <w:rFonts w:eastAsia="Calibri"/>
          <w:bCs/>
          <w:lang w:eastAsia="en-US" w:bidi="en-US"/>
        </w:rPr>
        <w:t>spowodowana jest wystąpieniem siły wyższej lub nastąpiła na skutek decyzji właśc</w:t>
      </w:r>
      <w:r>
        <w:rPr>
          <w:rFonts w:eastAsia="Calibri"/>
          <w:bCs/>
          <w:lang w:eastAsia="en-US" w:bidi="en-US"/>
        </w:rPr>
        <w:t>iwych organów administracyjnych;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>5) jeżeli Wykonawca nie rozpoczął realizacji odbioru bez uzasadnionych przyczyn oraz nie kontynuuje ich pomimo wezwania Zamawiającego złożonego na piśmie;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6</w:t>
      </w:r>
      <w:r w:rsidRPr="00EA1DAC">
        <w:rPr>
          <w:rFonts w:eastAsia="Calibri"/>
          <w:bCs/>
          <w:lang w:eastAsia="en-US" w:bidi="en-US"/>
        </w:rPr>
        <w:t>) konieczności wielokrotnego dokonywania bezpośredniej zapłaty podwykonawcom lub</w:t>
      </w:r>
      <w:r>
        <w:rPr>
          <w:rFonts w:eastAsia="Calibri"/>
          <w:bCs/>
          <w:lang w:eastAsia="en-US" w:bidi="en-US"/>
        </w:rPr>
        <w:t xml:space="preserve"> </w:t>
      </w:r>
      <w:r w:rsidRPr="00EA1DAC">
        <w:rPr>
          <w:rFonts w:eastAsia="Calibri"/>
          <w:bCs/>
          <w:lang w:eastAsia="en-US" w:bidi="en-US"/>
        </w:rPr>
        <w:t>dalszym podw</w:t>
      </w:r>
      <w:r>
        <w:rPr>
          <w:rFonts w:eastAsia="Calibri"/>
          <w:bCs/>
          <w:lang w:eastAsia="en-US" w:bidi="en-US"/>
        </w:rPr>
        <w:t>ykonawcom na sumę większą niż 5% wynagrodzenia umownego brutto wskazanego w § 5 ust. 1 niniejszej umowy.</w:t>
      </w:r>
    </w:p>
    <w:p w:rsidR="00AB58FD" w:rsidRPr="00EA1DAC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EA1DAC">
        <w:rPr>
          <w:rFonts w:eastAsia="Calibri"/>
          <w:bCs/>
          <w:lang w:eastAsia="en-US" w:bidi="en-US"/>
        </w:rPr>
        <w:t xml:space="preserve">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:rsidR="00AB58FD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EA1DAC">
        <w:rPr>
          <w:rFonts w:eastAsia="Calibri"/>
          <w:bCs/>
          <w:lang w:eastAsia="en-US" w:bidi="en-US"/>
        </w:rPr>
        <w:t>W razie wystąpienia istotnej zmiany okoliczności powodującej, że wykonanie umowy nie leży w interesie publicznym, czego nie można było przewi</w:t>
      </w:r>
      <w:r w:rsidR="00B73787">
        <w:rPr>
          <w:rFonts w:eastAsia="Calibri"/>
          <w:bCs/>
          <w:lang w:eastAsia="en-US" w:bidi="en-US"/>
        </w:rPr>
        <w:t>dzieć w chwili zawierania umowy.</w:t>
      </w:r>
      <w:r w:rsidRPr="00EA1DAC">
        <w:rPr>
          <w:rFonts w:eastAsia="Calibri"/>
          <w:bCs/>
          <w:lang w:eastAsia="en-US" w:bidi="en-US"/>
        </w:rPr>
        <w:t xml:space="preserve"> W takim przypadku Wykonawca może żądać wyłącznie wynagrodzenia należnego z tytułu wykonania części umowy.</w:t>
      </w:r>
    </w:p>
    <w:p w:rsidR="00AB58FD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EA1DAC">
        <w:rPr>
          <w:rFonts w:eastAsia="Calibri"/>
          <w:bCs/>
          <w:lang w:eastAsia="en-US" w:bidi="en-US"/>
        </w:rPr>
        <w:t>Zamawiający w razie odstąpienia od umowy z przyczyn, za które Wykonawca nie</w:t>
      </w:r>
      <w:r>
        <w:rPr>
          <w:rFonts w:eastAsia="Calibri"/>
          <w:bCs/>
          <w:lang w:eastAsia="en-US" w:bidi="en-US"/>
        </w:rPr>
        <w:t xml:space="preserve"> odpowiada, zobowiązany jest do rozliczenia</w:t>
      </w:r>
      <w:r w:rsidRPr="00EA1DAC">
        <w:rPr>
          <w:rFonts w:eastAsia="Calibri"/>
          <w:bCs/>
          <w:lang w:eastAsia="en-US" w:bidi="en-US"/>
        </w:rPr>
        <w:t xml:space="preserve"> oraz</w:t>
      </w:r>
      <w:r>
        <w:rPr>
          <w:rFonts w:eastAsia="Calibri"/>
          <w:bCs/>
          <w:lang w:eastAsia="en-US" w:bidi="en-US"/>
        </w:rPr>
        <w:t xml:space="preserve"> zapłaty wynagrodzenia za dostawy</w:t>
      </w:r>
      <w:r w:rsidRPr="00EA1DAC">
        <w:rPr>
          <w:rFonts w:eastAsia="Calibri"/>
          <w:bCs/>
          <w:lang w:eastAsia="en-US" w:bidi="en-US"/>
        </w:rPr>
        <w:t xml:space="preserve">, które zostały wykonane od dnia podpisania umowy do dnia odstąpienia </w:t>
      </w:r>
      <w:r>
        <w:rPr>
          <w:rFonts w:eastAsia="Calibri"/>
          <w:bCs/>
          <w:lang w:eastAsia="en-US" w:bidi="en-US"/>
        </w:rPr>
        <w:t>od umowy.</w:t>
      </w:r>
    </w:p>
    <w:p w:rsidR="00AB58FD" w:rsidRPr="00A471C1" w:rsidRDefault="00AB58FD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A471C1">
        <w:t>Wykonawcy przysługuje prawo odstąpienia od umowy w szczególności, jeżeli :</w:t>
      </w:r>
    </w:p>
    <w:p w:rsidR="00AB58FD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027B7B">
        <w:rPr>
          <w:sz w:val="24"/>
          <w:szCs w:val="24"/>
        </w:rPr>
        <w:t xml:space="preserve">Zamawiający nie wywiązuje się z obowiązku zapłaty faktur mimo dodatkowego wezwania, w terminie 1 miesiąca od upływu terminu na zapłatę faktur, </w:t>
      </w:r>
      <w:r>
        <w:rPr>
          <w:sz w:val="24"/>
          <w:szCs w:val="24"/>
        </w:rPr>
        <w:t>określonego w niniejszej umowie;</w:t>
      </w:r>
    </w:p>
    <w:p w:rsidR="00AB58FD" w:rsidRPr="00A471C1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Pr="00A471C1">
        <w:rPr>
          <w:sz w:val="24"/>
          <w:szCs w:val="24"/>
        </w:rPr>
        <w:t>Zamawiający zawiadomi Wykonawcę, że wobec zaistni</w:t>
      </w:r>
      <w:r>
        <w:rPr>
          <w:sz w:val="24"/>
          <w:szCs w:val="24"/>
        </w:rPr>
        <w:t>enia uprzednio nie</w:t>
      </w:r>
      <w:r w:rsidRPr="00A471C1">
        <w:rPr>
          <w:sz w:val="24"/>
          <w:szCs w:val="24"/>
        </w:rPr>
        <w:t>przewidzianych okoliczności nie będzie mógł spełnić swoich zobowiązań umownych wobec Wykonawcy.</w:t>
      </w:r>
    </w:p>
    <w:p w:rsidR="00AB58FD" w:rsidRPr="00A471C1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471C1">
        <w:rPr>
          <w:sz w:val="24"/>
          <w:szCs w:val="24"/>
        </w:rPr>
        <w:t>Odstąpienie od umowy powinno nastąpić w formie pisemnej pod rygorem nieważności takiego oświadczenia i powinno zawierać uzasadnienie.</w:t>
      </w:r>
    </w:p>
    <w:p w:rsidR="00AB58FD" w:rsidRPr="00A471C1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471C1">
        <w:rPr>
          <w:sz w:val="24"/>
          <w:szCs w:val="24"/>
        </w:rPr>
        <w:t>W przypadku odstąpienia od umowy, Wykonawcę oraz Zamawiającego obciążają następujące obowiązki szczegółowe:</w:t>
      </w:r>
    </w:p>
    <w:p w:rsidR="00AB58FD" w:rsidRPr="00A471C1" w:rsidRDefault="00AB58FD" w:rsidP="00060D5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A471C1">
        <w:rPr>
          <w:sz w:val="24"/>
          <w:szCs w:val="24"/>
        </w:rPr>
        <w:t>w terminie 7 dni od daty odstąpienia od umowy, Wykonawca sporządzi szczegółowy protokół in</w:t>
      </w:r>
      <w:r w:rsidR="000B34E6">
        <w:rPr>
          <w:sz w:val="24"/>
          <w:szCs w:val="24"/>
        </w:rPr>
        <w:t>wentaryzacji wykonanych dostaw</w:t>
      </w:r>
      <w:r w:rsidRPr="00A471C1">
        <w:rPr>
          <w:sz w:val="24"/>
          <w:szCs w:val="24"/>
        </w:rPr>
        <w:t>, we</w:t>
      </w:r>
      <w:r>
        <w:rPr>
          <w:sz w:val="24"/>
          <w:szCs w:val="24"/>
        </w:rPr>
        <w:t>dług stanu na dzień odstąpienia;</w:t>
      </w:r>
    </w:p>
    <w:p w:rsidR="00AB58FD" w:rsidRDefault="00AB58FD" w:rsidP="00060D53">
      <w:pPr>
        <w:autoSpaceDE w:val="0"/>
        <w:autoSpaceDN w:val="0"/>
        <w:adjustRightInd w:val="0"/>
        <w:spacing w:before="120" w:after="120" w:line="276" w:lineRule="auto"/>
        <w:contextualSpacing/>
        <w:jc w:val="both"/>
        <w:outlineLvl w:val="5"/>
      </w:pPr>
      <w:r>
        <w:t xml:space="preserve">2) </w:t>
      </w:r>
      <w:r w:rsidRPr="00A471C1">
        <w:t>Zamawiający w razie odstąpienia od umowy z przyczyn, za które Wykonawca nie odpowiada, zobowiązany jest do zapła</w:t>
      </w:r>
      <w:r>
        <w:t>ty wynagrodzenia za dostawy objęte przedmiotem zamówienia, które</w:t>
      </w:r>
      <w:r w:rsidRPr="00A471C1">
        <w:t xml:space="preserve"> został</w:t>
      </w:r>
      <w:r>
        <w:t>y wykonane</w:t>
      </w:r>
      <w:r w:rsidRPr="00A471C1">
        <w:t xml:space="preserve"> do dnia odstąpienia.</w:t>
      </w:r>
    </w:p>
    <w:p w:rsidR="007C11BB" w:rsidRPr="00AC1FD2" w:rsidRDefault="00AB58FD" w:rsidP="00AC1FD2">
      <w:pPr>
        <w:autoSpaceDE w:val="0"/>
        <w:autoSpaceDN w:val="0"/>
        <w:adjustRightInd w:val="0"/>
        <w:spacing w:before="120" w:after="120" w:line="276" w:lineRule="auto"/>
        <w:contextualSpacing/>
        <w:jc w:val="both"/>
        <w:outlineLvl w:val="5"/>
        <w:rPr>
          <w:b/>
          <w:bCs/>
          <w:color w:val="FF0000"/>
        </w:rPr>
      </w:pPr>
      <w:r>
        <w:t xml:space="preserve">8. </w:t>
      </w:r>
      <w:r w:rsidRPr="002874F0">
        <w:rPr>
          <w:rFonts w:eastAsia="Calibri"/>
          <w:bCs/>
          <w:color w:val="000000" w:themeColor="text1"/>
          <w:lang w:eastAsia="en-US" w:bidi="en-US"/>
        </w:rPr>
        <w:t xml:space="preserve">Strony mogą odstąpić od umowy poprzez złożenie oświadczenia w formie pisemnej pod rygorem nieważności, w terminie 30 dni od dowiedzenia się o zaistnieniu tych okoliczności.    </w:t>
      </w:r>
    </w:p>
    <w:p w:rsidR="00690801" w:rsidRDefault="007C11BB" w:rsidP="001357B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§13</w:t>
      </w:r>
    </w:p>
    <w:p w:rsidR="00E00CE0" w:rsidRPr="00FD4EF4" w:rsidRDefault="00684ADB" w:rsidP="001357BF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ZMIANY W TREŚCI UMOWY</w:t>
      </w:r>
    </w:p>
    <w:p w:rsidR="00E00CE0" w:rsidRPr="00E00CE0" w:rsidRDefault="009D615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1. O ile umowa nie stanowi inaczej, w</w:t>
      </w:r>
      <w:r w:rsidR="00E00CE0" w:rsidRPr="00E00CE0">
        <w:rPr>
          <w:rFonts w:eastAsia="Calibri"/>
          <w:bCs/>
          <w:lang w:eastAsia="en-US" w:bidi="en-US"/>
        </w:rPr>
        <w:t xml:space="preserve">szelkie zmiany wprowadzane do umowy wymagają, </w:t>
      </w:r>
      <w:r>
        <w:rPr>
          <w:rFonts w:eastAsia="Calibri"/>
          <w:bCs/>
          <w:lang w:eastAsia="en-US" w:bidi="en-US"/>
        </w:rPr>
        <w:t xml:space="preserve">     </w:t>
      </w:r>
      <w:r w:rsidR="00E00CE0" w:rsidRPr="00E00CE0">
        <w:rPr>
          <w:rFonts w:eastAsia="Calibri"/>
          <w:bCs/>
          <w:lang w:eastAsia="en-US" w:bidi="en-US"/>
        </w:rPr>
        <w:t xml:space="preserve">z zastrzeżeniem ust. 4, obustronnej zgody oraz formy pisemnej pod rygorem nieważności </w:t>
      </w:r>
      <w:r>
        <w:rPr>
          <w:rFonts w:eastAsia="Calibri"/>
          <w:bCs/>
          <w:lang w:eastAsia="en-US" w:bidi="en-US"/>
        </w:rPr>
        <w:t xml:space="preserve">      </w:t>
      </w:r>
      <w:r w:rsidR="00E00CE0">
        <w:rPr>
          <w:rFonts w:eastAsia="Calibri"/>
          <w:bCs/>
          <w:lang w:eastAsia="en-US" w:bidi="en-US"/>
        </w:rPr>
        <w:t>i sporządzone będą</w:t>
      </w:r>
      <w:r>
        <w:rPr>
          <w:rFonts w:eastAsia="Calibri"/>
          <w:bCs/>
          <w:lang w:eastAsia="en-US" w:bidi="en-US"/>
        </w:rPr>
        <w:t xml:space="preserve"> </w:t>
      </w:r>
      <w:r w:rsidR="00E00CE0" w:rsidRPr="007836C6">
        <w:rPr>
          <w:rFonts w:eastAsia="Calibri"/>
          <w:bCs/>
          <w:lang w:eastAsia="en-US" w:bidi="en-US"/>
        </w:rPr>
        <w:t>w formie aneksu.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2. Zamawiający przewiduje możliwość zmiany postanowień umowy w następujących przypadkach: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1) </w:t>
      </w:r>
      <w:r w:rsidR="00E00CE0" w:rsidRPr="00E00CE0">
        <w:rPr>
          <w:rFonts w:eastAsia="Calibri"/>
          <w:bCs/>
          <w:lang w:eastAsia="en-US" w:bidi="en-US"/>
        </w:rPr>
        <w:t>zwiększenia zapotrzebowania na przydział mocy – zmiana wa</w:t>
      </w:r>
      <w:r w:rsidR="00E00CE0">
        <w:rPr>
          <w:rFonts w:eastAsia="Calibri"/>
          <w:bCs/>
          <w:lang w:eastAsia="en-US" w:bidi="en-US"/>
        </w:rPr>
        <w:t>rtości umowy, zmiana szacowanej</w:t>
      </w:r>
      <w:r w:rsidR="00E00CE0" w:rsidRPr="00E00CE0">
        <w:rPr>
          <w:rFonts w:eastAsia="Calibri"/>
          <w:bCs/>
          <w:lang w:eastAsia="en-US" w:bidi="en-US"/>
        </w:rPr>
        <w:t xml:space="preserve"> wartości u</w:t>
      </w:r>
      <w:r>
        <w:rPr>
          <w:rFonts w:eastAsia="Calibri"/>
          <w:bCs/>
          <w:lang w:eastAsia="en-US" w:bidi="en-US"/>
        </w:rPr>
        <w:t>mowy (Załącznik nr 1 do umowy);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="00E00CE0" w:rsidRPr="00E00CE0">
        <w:rPr>
          <w:rFonts w:eastAsia="Calibri"/>
          <w:bCs/>
          <w:lang w:eastAsia="en-US" w:bidi="en-US"/>
        </w:rPr>
        <w:t>zmniejszenia zapotrzebowania na przydział mocy – zmiana wartości umowy, szacowanej wartości u</w:t>
      </w:r>
      <w:r>
        <w:rPr>
          <w:rFonts w:eastAsia="Calibri"/>
          <w:bCs/>
          <w:lang w:eastAsia="en-US" w:bidi="en-US"/>
        </w:rPr>
        <w:t>mowy (Załącznik nr 1 do umowy);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3) </w:t>
      </w:r>
      <w:r w:rsidR="00E00CE0" w:rsidRPr="00E00CE0">
        <w:rPr>
          <w:rFonts w:eastAsia="Calibri"/>
          <w:bCs/>
          <w:lang w:eastAsia="en-US" w:bidi="en-US"/>
        </w:rPr>
        <w:t>zwiększenia ilości wskazań punktów poboru mocy – zmiana wartości umowy, szacowanej wartości u</w:t>
      </w:r>
      <w:r>
        <w:rPr>
          <w:rFonts w:eastAsia="Calibri"/>
          <w:bCs/>
          <w:lang w:eastAsia="en-US" w:bidi="en-US"/>
        </w:rPr>
        <w:t>mowy (Załącznik nr 1 do umowy);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4) </w:t>
      </w:r>
      <w:r w:rsidR="00E00CE0" w:rsidRPr="00E00CE0">
        <w:rPr>
          <w:rFonts w:eastAsia="Calibri"/>
          <w:bCs/>
          <w:lang w:eastAsia="en-US" w:bidi="en-US"/>
        </w:rPr>
        <w:t>zmniejszenia ilości wskazań punktów poboru mocy – zmiana wartości umowy, szacowanej wartości u</w:t>
      </w:r>
      <w:r>
        <w:rPr>
          <w:rFonts w:eastAsia="Calibri"/>
          <w:bCs/>
          <w:lang w:eastAsia="en-US" w:bidi="en-US"/>
        </w:rPr>
        <w:t>mowy (Załącznik nr 1 do umowy);</w:t>
      </w:r>
    </w:p>
    <w:p w:rsid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5) </w:t>
      </w:r>
      <w:r w:rsidR="00E00CE0" w:rsidRPr="00E00CE0">
        <w:rPr>
          <w:rFonts w:eastAsia="Calibri"/>
          <w:bCs/>
          <w:lang w:eastAsia="en-US" w:bidi="en-US"/>
        </w:rPr>
        <w:t xml:space="preserve">w przypadku zmiany zapotrzebowania na energię </w:t>
      </w:r>
      <w:r w:rsidR="000916E6">
        <w:rPr>
          <w:rFonts w:eastAsia="Calibri"/>
          <w:bCs/>
          <w:lang w:eastAsia="en-US" w:bidi="en-US"/>
        </w:rPr>
        <w:t>elektryczną Zamawiającego</w:t>
      </w:r>
      <w:r>
        <w:rPr>
          <w:rFonts w:eastAsia="Calibri"/>
          <w:bCs/>
          <w:lang w:eastAsia="en-US" w:bidi="en-US"/>
        </w:rPr>
        <w:t>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6</w:t>
      </w:r>
      <w:r w:rsidRPr="0075298A">
        <w:rPr>
          <w:rFonts w:eastAsia="Calibri"/>
          <w:bCs/>
          <w:lang w:eastAsia="en-US" w:bidi="en-US"/>
        </w:rPr>
        <w:t xml:space="preserve">) zmiany adresu/siedziby Zamawiającego/Wykonawcy oraz innych danych ujawnionych </w:t>
      </w:r>
      <w:r>
        <w:rPr>
          <w:rFonts w:eastAsia="Calibri"/>
          <w:bCs/>
          <w:lang w:eastAsia="en-US" w:bidi="en-US"/>
        </w:rPr>
        <w:t xml:space="preserve">         </w:t>
      </w:r>
      <w:r w:rsidRPr="0075298A">
        <w:rPr>
          <w:rFonts w:eastAsia="Calibri"/>
          <w:bCs/>
          <w:lang w:eastAsia="en-US" w:bidi="en-US"/>
        </w:rPr>
        <w:t>w rejestrach publicznych;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7</w:t>
      </w:r>
      <w:r w:rsidRPr="0075298A">
        <w:rPr>
          <w:rFonts w:eastAsia="Calibri"/>
          <w:bCs/>
          <w:lang w:eastAsia="en-US" w:bidi="en-US"/>
        </w:rPr>
        <w:t>) zmiany spowodowane</w:t>
      </w:r>
      <w:r>
        <w:rPr>
          <w:rFonts w:eastAsia="Calibri"/>
          <w:bCs/>
          <w:lang w:eastAsia="en-US" w:bidi="en-US"/>
        </w:rPr>
        <w:t>j</w:t>
      </w:r>
      <w:r w:rsidRPr="0075298A">
        <w:rPr>
          <w:rFonts w:eastAsia="Calibri"/>
          <w:bCs/>
          <w:lang w:eastAsia="en-US" w:bidi="en-US"/>
        </w:rPr>
        <w:t xml:space="preserve"> warunkami atmosferycznymi w szczególności warunki atmosferyczne odbiegające od typowych, uniemożliwiające wykonanie przedmiotu zamówienia;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8</w:t>
      </w:r>
      <w:r w:rsidRPr="0075298A">
        <w:rPr>
          <w:rFonts w:eastAsia="Calibri"/>
          <w:bCs/>
          <w:lang w:eastAsia="en-US" w:bidi="en-US"/>
        </w:rPr>
        <w:t>) zmiany spowodowane siłą wyższą uniemożliwiającą wykonanie przedmiotu zamówienia;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9</w:t>
      </w:r>
      <w:r w:rsidRPr="0075298A">
        <w:rPr>
          <w:rFonts w:eastAsia="Calibri"/>
          <w:bCs/>
          <w:lang w:eastAsia="en-US" w:bidi="en-US"/>
        </w:rPr>
        <w:t>) zmiany obowiązującej stawki podatku od towarów i usług (VAT);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10</w:t>
      </w:r>
      <w:r w:rsidRPr="0075298A">
        <w:rPr>
          <w:rFonts w:eastAsia="Calibri"/>
          <w:bCs/>
          <w:lang w:eastAsia="en-US" w:bidi="en-US"/>
        </w:rPr>
        <w:t>) wprowadzenia zmian w zapisach szczegółowego opisu przedmiotu zamówienia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stanowiącego załącznik nr 1 do niniejszej umowy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w sytuacji konieczności usprawnienia procesu realizacji umowy;</w:t>
      </w:r>
    </w:p>
    <w:p w:rsidR="0088368F" w:rsidRPr="0075298A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11</w:t>
      </w:r>
      <w:r w:rsidRPr="0075298A">
        <w:rPr>
          <w:rFonts w:eastAsia="Calibri"/>
          <w:bCs/>
          <w:lang w:eastAsia="en-US" w:bidi="en-US"/>
        </w:rPr>
        <w:t>) zmiany wysokości minimalnego wynagrodzenia za pracę ustalonego na podstawie art. 2 ust. 3-5 ustawy z dnia 10 października 2002 r. o minimalnym wynagrodzeniu za pracę;</w:t>
      </w:r>
    </w:p>
    <w:p w:rsidR="00E00CE0" w:rsidRP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12</w:t>
      </w:r>
      <w:r w:rsidRPr="0075298A">
        <w:rPr>
          <w:rFonts w:eastAsia="Calibri"/>
          <w:bCs/>
          <w:lang w:eastAsia="en-US" w:bidi="en-US"/>
        </w:rPr>
        <w:t>) zmiany zasad podlegania ubezpieczeniom społecznym lub ubezpieczeniu zdrowotnemu lub wysokości stawki składki na ubezpieczenia społeczne lub zdrowotne;</w:t>
      </w:r>
    </w:p>
    <w:p w:rsidR="00E00CE0" w:rsidRDefault="0088368F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13) </w:t>
      </w:r>
      <w:r w:rsidR="00E00CE0" w:rsidRPr="00E00CE0">
        <w:rPr>
          <w:rFonts w:eastAsia="Calibri"/>
          <w:bCs/>
          <w:lang w:eastAsia="en-US" w:bidi="en-US"/>
        </w:rPr>
        <w:t>w razie niezależnych od Wykonawcy zmian przepisów prawa, a w szczególności zmiany Ustawy z dnia 10 kwietnia 199</w:t>
      </w:r>
      <w:r>
        <w:rPr>
          <w:rFonts w:eastAsia="Calibri"/>
          <w:bCs/>
          <w:lang w:eastAsia="en-US" w:bidi="en-US"/>
        </w:rPr>
        <w:t xml:space="preserve">7r. </w:t>
      </w:r>
      <w:r w:rsidR="00E00CE0" w:rsidRPr="00E00CE0">
        <w:rPr>
          <w:rFonts w:eastAsia="Calibri"/>
          <w:bCs/>
          <w:lang w:eastAsia="en-US" w:bidi="en-US"/>
        </w:rPr>
        <w:t xml:space="preserve">Prawo energetyczne </w:t>
      </w:r>
      <w:r w:rsidR="00AA369D">
        <w:rPr>
          <w:szCs w:val="22"/>
        </w:rPr>
        <w:t>(</w:t>
      </w:r>
      <w:r>
        <w:rPr>
          <w:rFonts w:eastAsia="Calibri"/>
          <w:bCs/>
          <w:lang w:eastAsia="en-US" w:bidi="en-US"/>
        </w:rPr>
        <w:t>t.j. Dz. U. z 2021r., poz. 2490 z późn. zm.</w:t>
      </w:r>
      <w:r w:rsidR="00E00CE0" w:rsidRPr="00E00CE0">
        <w:rPr>
          <w:szCs w:val="22"/>
        </w:rPr>
        <w:t xml:space="preserve">) </w:t>
      </w:r>
      <w:r w:rsidR="00E00CE0" w:rsidRPr="00E00CE0">
        <w:rPr>
          <w:rFonts w:eastAsia="Calibri"/>
          <w:bCs/>
          <w:lang w:eastAsia="en-US" w:bidi="en-US"/>
        </w:rPr>
        <w:t>lub aktów wykonawczych do tej ustawy wprowadzających dodatkowe obowiązki związane z zakupem praw majątkowych lub certyfikatów dotyczą</w:t>
      </w:r>
      <w:r>
        <w:rPr>
          <w:rFonts w:eastAsia="Calibri"/>
          <w:bCs/>
          <w:lang w:eastAsia="en-US" w:bidi="en-US"/>
        </w:rPr>
        <w:t>cych efektywności energetycznej;</w:t>
      </w:r>
    </w:p>
    <w:p w:rsidR="00676EBA" w:rsidRPr="0075298A" w:rsidRDefault="00676EB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14</w:t>
      </w:r>
      <w:r w:rsidRPr="0075298A">
        <w:rPr>
          <w:rFonts w:eastAsia="Calibri"/>
          <w:bCs/>
          <w:lang w:eastAsia="en-US" w:bidi="en-US"/>
        </w:rPr>
        <w:t>) innych przyczyn zewnętrznych niezależnych od Zamawiającego i Wykonawcy skutkujących niemożliwością wykonania przedmiotu zamówienia zg</w:t>
      </w:r>
      <w:r>
        <w:rPr>
          <w:rFonts w:eastAsia="Calibri"/>
          <w:bCs/>
          <w:lang w:eastAsia="en-US" w:bidi="en-US"/>
        </w:rPr>
        <w:t>odnie z umową,</w:t>
      </w:r>
    </w:p>
    <w:p w:rsidR="00676EBA" w:rsidRDefault="00676EB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5298A">
        <w:rPr>
          <w:rFonts w:eastAsia="Calibri"/>
          <w:bCs/>
          <w:lang w:eastAsia="en-US" w:bidi="en-US"/>
        </w:rPr>
        <w:t>- jeżeli Wykonawca w terminie 30 dni od dnia wejścia w życie</w:t>
      </w:r>
      <w:r>
        <w:rPr>
          <w:rFonts w:eastAsia="Calibri"/>
          <w:bCs/>
          <w:lang w:eastAsia="en-US" w:bidi="en-US"/>
        </w:rPr>
        <w:t xml:space="preserve"> zmian, o których mowa w pkt </w:t>
      </w:r>
      <w:r w:rsidR="00F34742">
        <w:rPr>
          <w:rFonts w:eastAsia="Calibri"/>
          <w:bCs/>
          <w:lang w:eastAsia="en-US" w:bidi="en-US"/>
        </w:rPr>
        <w:t>1</w:t>
      </w:r>
      <w:r>
        <w:rPr>
          <w:rFonts w:eastAsia="Calibri"/>
          <w:bCs/>
          <w:lang w:eastAsia="en-US" w:bidi="en-US"/>
        </w:rPr>
        <w:t>–14,</w:t>
      </w:r>
      <w:r w:rsidRPr="0075298A">
        <w:rPr>
          <w:rFonts w:eastAsia="Calibri"/>
          <w:bCs/>
          <w:lang w:eastAsia="en-US" w:bidi="en-US"/>
        </w:rPr>
        <w:t xml:space="preserve"> zwróci się w tej sprawie do Zamawiającego z wnioskiem, w którym wykaże wpływ tych zmian na koszty wykonania zamówienia przez Wykonawcę.</w:t>
      </w:r>
    </w:p>
    <w:p w:rsidR="00676EBA" w:rsidRPr="00E00CE0" w:rsidRDefault="00FB5AE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75298A">
        <w:rPr>
          <w:rFonts w:eastAsia="Calibri"/>
          <w:bCs/>
          <w:lang w:eastAsia="en-US" w:bidi="en-US"/>
        </w:rPr>
        <w:t>W związku ze wskazanymi w ust. 2 okolicznościami</w:t>
      </w:r>
      <w:r>
        <w:rPr>
          <w:rFonts w:eastAsia="Calibri"/>
          <w:bCs/>
          <w:lang w:eastAsia="en-US" w:bidi="en-US"/>
        </w:rPr>
        <w:t>,</w:t>
      </w:r>
      <w:r w:rsidRPr="0075298A">
        <w:rPr>
          <w:rFonts w:eastAsia="Calibri"/>
          <w:bCs/>
          <w:lang w:eastAsia="en-US" w:bidi="en-US"/>
        </w:rPr>
        <w:t xml:space="preserve"> dopuszczalna jest zmiana wynagrodzenia określonego w niniejszej umowie.</w:t>
      </w:r>
    </w:p>
    <w:p w:rsidR="00E00CE0" w:rsidRPr="00E00CE0" w:rsidRDefault="00FB5AE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="00E00CE0" w:rsidRPr="00E00CE0">
        <w:rPr>
          <w:rFonts w:eastAsia="Calibri"/>
          <w:bCs/>
          <w:lang w:eastAsia="en-US" w:bidi="en-US"/>
        </w:rPr>
        <w:t>Zwiększenie punktów poboru lub zmia</w:t>
      </w:r>
      <w:r w:rsidR="00AA369D">
        <w:rPr>
          <w:rFonts w:eastAsia="Calibri"/>
          <w:bCs/>
          <w:lang w:eastAsia="en-US" w:bidi="en-US"/>
        </w:rPr>
        <w:t xml:space="preserve">na grupy taryfowej </w:t>
      </w:r>
      <w:r w:rsidR="00E00CE0" w:rsidRPr="00E00CE0">
        <w:rPr>
          <w:rFonts w:eastAsia="Calibri"/>
          <w:bCs/>
          <w:lang w:eastAsia="en-US" w:bidi="en-US"/>
        </w:rPr>
        <w:t>możliwa jest jedynie w obrębie grup tary</w:t>
      </w:r>
      <w:r w:rsidR="00AA369D">
        <w:rPr>
          <w:rFonts w:eastAsia="Calibri"/>
          <w:bCs/>
          <w:lang w:eastAsia="en-US" w:bidi="en-US"/>
        </w:rPr>
        <w:t>fowych, które zostały ujęte w S</w:t>
      </w:r>
      <w:r w:rsidR="00E00CE0" w:rsidRPr="00E00CE0">
        <w:rPr>
          <w:rFonts w:eastAsia="Calibri"/>
          <w:bCs/>
          <w:lang w:eastAsia="en-US" w:bidi="en-US"/>
        </w:rPr>
        <w:t>WZ oraz wycenione w formularzu oferty Wykonawcy.</w:t>
      </w:r>
    </w:p>
    <w:p w:rsidR="00A85894" w:rsidRDefault="00FB5AE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5. </w:t>
      </w:r>
      <w:r w:rsidR="00415134">
        <w:rPr>
          <w:rFonts w:eastAsia="Calibri"/>
          <w:bCs/>
          <w:lang w:eastAsia="en-US" w:bidi="en-US"/>
        </w:rPr>
        <w:t>Zamawiający</w:t>
      </w:r>
      <w:r w:rsidR="00E00CE0" w:rsidRPr="00E00CE0">
        <w:rPr>
          <w:rFonts w:eastAsia="Calibri"/>
          <w:bCs/>
          <w:lang w:eastAsia="en-US" w:bidi="en-US"/>
        </w:rPr>
        <w:t xml:space="preserve"> ma prawo do dokonania zmiany grupy taryfowej oraz mocy umownej dla poszczególnych </w:t>
      </w:r>
      <w:r w:rsidR="00415134">
        <w:rPr>
          <w:rFonts w:eastAsia="Calibri"/>
          <w:bCs/>
          <w:lang w:eastAsia="en-US" w:bidi="en-US"/>
        </w:rPr>
        <w:t>obiektów Zamawiającego</w:t>
      </w:r>
      <w:r w:rsidR="00E00CE0" w:rsidRPr="00E00CE0">
        <w:rPr>
          <w:rFonts w:eastAsia="Calibri"/>
          <w:bCs/>
          <w:lang w:eastAsia="en-US" w:bidi="en-US"/>
        </w:rPr>
        <w:t xml:space="preserve"> w trakcie trwania Umowy. Zmiana umowy </w:t>
      </w:r>
      <w:r w:rsidR="00AA369D">
        <w:rPr>
          <w:rFonts w:eastAsia="Calibri"/>
          <w:bCs/>
          <w:lang w:eastAsia="en-US" w:bidi="en-US"/>
        </w:rPr>
        <w:t xml:space="preserve">                   </w:t>
      </w:r>
      <w:r w:rsidR="00E00CE0" w:rsidRPr="00E00CE0">
        <w:rPr>
          <w:rFonts w:eastAsia="Calibri"/>
          <w:bCs/>
          <w:lang w:eastAsia="en-US" w:bidi="en-US"/>
        </w:rPr>
        <w:t xml:space="preserve">w powyższym zakresie nie wymaga zawarcia aneksu do Umowy i następuje poprzez </w:t>
      </w:r>
      <w:r w:rsidR="00415134">
        <w:rPr>
          <w:rFonts w:eastAsia="Calibri"/>
          <w:bCs/>
          <w:lang w:eastAsia="en-US" w:bidi="en-US"/>
        </w:rPr>
        <w:t>pisemne powiadomienie Wykonawcy</w:t>
      </w:r>
      <w:r w:rsidR="00E00CE0" w:rsidRPr="00E00CE0">
        <w:rPr>
          <w:rFonts w:eastAsia="Calibri"/>
          <w:bCs/>
          <w:lang w:eastAsia="en-US" w:bidi="en-US"/>
        </w:rPr>
        <w:t xml:space="preserve">. </w:t>
      </w:r>
    </w:p>
    <w:p w:rsidR="005D38A9" w:rsidRPr="00514307" w:rsidRDefault="005D38A9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690801" w:rsidRDefault="007C11BB" w:rsidP="00FD4EF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§14</w:t>
      </w:r>
    </w:p>
    <w:p w:rsidR="002F6171" w:rsidRPr="00B95E9F" w:rsidRDefault="004D64F2" w:rsidP="00FD4EF4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ZAWIADOMIENIA</w:t>
      </w:r>
    </w:p>
    <w:p w:rsidR="00990001" w:rsidRPr="00B543AD" w:rsidRDefault="009900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B543AD">
        <w:rPr>
          <w:rFonts w:eastAsia="Calibri"/>
          <w:bCs/>
          <w:lang w:eastAsia="en-US" w:bidi="en-US"/>
        </w:rPr>
        <w:t>Wszelkie zawiadomienia, korespondencja oraz dokumentacja przekazywan</w:t>
      </w:r>
      <w:r>
        <w:rPr>
          <w:rFonts w:eastAsia="Calibri"/>
          <w:bCs/>
          <w:lang w:eastAsia="en-US" w:bidi="en-US"/>
        </w:rPr>
        <w:t xml:space="preserve">a w związku           </w:t>
      </w:r>
      <w:r w:rsidRPr="00B543AD">
        <w:rPr>
          <w:rFonts w:eastAsia="Calibri"/>
          <w:bCs/>
          <w:lang w:eastAsia="en-US" w:bidi="en-US"/>
        </w:rPr>
        <w:t>z niniejszą umową między Stronami będzie sporządzana na piśmie i podpisana przez stronę zawiadamiającą. Zawiadomienia mogą być przesyłane telefaksem</w:t>
      </w:r>
      <w:r>
        <w:rPr>
          <w:rFonts w:eastAsia="Calibri"/>
          <w:bCs/>
          <w:lang w:eastAsia="en-US" w:bidi="en-US"/>
        </w:rPr>
        <w:t>, drogą elektroniczną</w:t>
      </w:r>
      <w:r w:rsidRPr="00B543AD">
        <w:rPr>
          <w:rFonts w:eastAsia="Calibri"/>
          <w:bCs/>
          <w:lang w:eastAsia="en-US" w:bidi="en-US"/>
        </w:rPr>
        <w:t>, doręczane osobiście, przesyłane kurierem lub listem poleconym.</w:t>
      </w:r>
    </w:p>
    <w:p w:rsidR="00990001" w:rsidRPr="00B543AD" w:rsidRDefault="009900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B543AD">
        <w:rPr>
          <w:rFonts w:eastAsia="Calibri"/>
          <w:bCs/>
          <w:lang w:eastAsia="en-US" w:bidi="en-US"/>
        </w:rPr>
        <w:t>Zawiadomienia będą wysyłane na adresy i numery telefaksów</w:t>
      </w:r>
      <w:r>
        <w:rPr>
          <w:rFonts w:eastAsia="Calibri"/>
          <w:bCs/>
          <w:lang w:eastAsia="en-US" w:bidi="en-US"/>
        </w:rPr>
        <w:t xml:space="preserve"> oraz adresów poczty elektronicznej</w:t>
      </w:r>
      <w:r w:rsidRPr="00B543AD">
        <w:rPr>
          <w:rFonts w:eastAsia="Calibri"/>
          <w:bCs/>
          <w:lang w:eastAsia="en-US" w:bidi="en-US"/>
        </w:rPr>
        <w:t xml:space="preserve"> podane przez Strony. Każda ze stron zobowiązana jest do informowania drugiej strony o każdej zmianie miejs</w:t>
      </w:r>
      <w:r>
        <w:rPr>
          <w:rFonts w:eastAsia="Calibri"/>
          <w:bCs/>
          <w:lang w:eastAsia="en-US" w:bidi="en-US"/>
        </w:rPr>
        <w:t>ca siedziby lub danych kontaktowych</w:t>
      </w:r>
      <w:r w:rsidRPr="00B543AD">
        <w:rPr>
          <w:rFonts w:eastAsia="Calibri"/>
          <w:bCs/>
          <w:lang w:eastAsia="en-US" w:bidi="en-US"/>
        </w:rPr>
        <w:t>. Jeżeli strona nie powiadomiła o</w:t>
      </w:r>
      <w:r>
        <w:rPr>
          <w:rFonts w:eastAsia="Calibri"/>
          <w:bCs/>
          <w:lang w:eastAsia="en-US" w:bidi="en-US"/>
        </w:rPr>
        <w:t xml:space="preserve"> zmianie miejsca siedziby lub danych kontaktowych</w:t>
      </w:r>
      <w:r w:rsidRPr="00B543AD">
        <w:rPr>
          <w:rFonts w:eastAsia="Calibri"/>
          <w:bCs/>
          <w:lang w:eastAsia="en-US" w:bidi="en-US"/>
        </w:rPr>
        <w:t>, zawiadomienia wysłane na ostatni znany ad</w:t>
      </w:r>
      <w:r>
        <w:rPr>
          <w:rFonts w:eastAsia="Calibri"/>
          <w:bCs/>
          <w:lang w:eastAsia="en-US" w:bidi="en-US"/>
        </w:rPr>
        <w:t xml:space="preserve">res siedziby lub </w:t>
      </w:r>
      <w:r w:rsidRPr="00AC24DC">
        <w:rPr>
          <w:rFonts w:eastAsia="Calibri"/>
          <w:bCs/>
          <w:lang w:eastAsia="en-US" w:bidi="en-US"/>
        </w:rPr>
        <w:t>numery telefaksów oraz adresów poczty elektronicznej</w:t>
      </w:r>
      <w:r w:rsidRPr="00B543AD">
        <w:rPr>
          <w:rFonts w:eastAsia="Calibri"/>
          <w:bCs/>
          <w:lang w:eastAsia="en-US" w:bidi="en-US"/>
        </w:rPr>
        <w:t xml:space="preserve">, strony uznają za doręczone. </w:t>
      </w:r>
      <w:r>
        <w:rPr>
          <w:rFonts w:eastAsia="Calibri"/>
          <w:bCs/>
          <w:lang w:eastAsia="en-US" w:bidi="en-US"/>
        </w:rPr>
        <w:t xml:space="preserve"> </w:t>
      </w:r>
    </w:p>
    <w:p w:rsidR="00990001" w:rsidRDefault="009900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B543AD">
        <w:rPr>
          <w:rFonts w:eastAsia="Calibri"/>
          <w:bCs/>
          <w:lang w:eastAsia="en-US" w:bidi="en-US"/>
        </w:rPr>
        <w:t>Powiadamianie każdej ze stron umowy jest ważne tylko wtedy, kiedy odbywa się na piśmie. Powiadomienie będzie ważne tylko wtedy, kiedy zostanie doręczon</w:t>
      </w:r>
      <w:r>
        <w:rPr>
          <w:rFonts w:eastAsia="Calibri"/>
          <w:bCs/>
          <w:lang w:eastAsia="en-US" w:bidi="en-US"/>
        </w:rPr>
        <w:t xml:space="preserve">e adresatowi,                              </w:t>
      </w:r>
      <w:r w:rsidRPr="00B543AD">
        <w:rPr>
          <w:rFonts w:eastAsia="Calibri"/>
          <w:bCs/>
          <w:lang w:eastAsia="en-US" w:bidi="en-US"/>
        </w:rPr>
        <w:t xml:space="preserve">z zastrzeżeniem ust. 2. </w:t>
      </w:r>
    </w:p>
    <w:p w:rsidR="00690801" w:rsidRPr="00690801" w:rsidRDefault="006908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:rsidR="00690801" w:rsidRDefault="002F6171" w:rsidP="00B95E9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</w:t>
      </w:r>
      <w:r w:rsidR="007C11BB">
        <w:rPr>
          <w:rFonts w:eastAsia="Calibri"/>
          <w:b/>
          <w:bCs/>
          <w:lang w:eastAsia="en-US" w:bidi="en-US"/>
        </w:rPr>
        <w:t>15</w:t>
      </w:r>
    </w:p>
    <w:p w:rsidR="002F6171" w:rsidRPr="00C20AC1" w:rsidRDefault="008A01FA" w:rsidP="00B95E9F">
      <w:pPr>
        <w:spacing w:before="120" w:after="120" w:line="276" w:lineRule="auto"/>
        <w:jc w:val="center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/>
          <w:bCs/>
          <w:lang w:eastAsia="en-US" w:bidi="en-US"/>
        </w:rPr>
        <w:t>KLAUZULA INFORMACYJNA RODO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Zgodnie z art. 13 ust. 1 i 2 R</w:t>
      </w:r>
      <w:r w:rsidRPr="008A01FA">
        <w:rPr>
          <w:rFonts w:eastAsia="Calibri"/>
          <w:bCs/>
          <w:lang w:eastAsia="en-US" w:bidi="en-US"/>
        </w:rPr>
        <w:t>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</w:t>
      </w:r>
      <w:r>
        <w:rPr>
          <w:rFonts w:eastAsia="Calibri"/>
          <w:bCs/>
          <w:lang w:eastAsia="en-US" w:bidi="en-US"/>
        </w:rPr>
        <w:t xml:space="preserve">. Urz. UE L 119                    </w:t>
      </w:r>
      <w:r w:rsidRPr="008A01FA">
        <w:rPr>
          <w:rFonts w:eastAsia="Calibri"/>
          <w:bCs/>
          <w:lang w:eastAsia="en-US" w:bidi="en-US"/>
        </w:rPr>
        <w:t>z 04.05.2016), dalej „RODO”, Zamawiający informuje, że: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1. Administratorem danych osobowych </w:t>
      </w:r>
      <w:r>
        <w:rPr>
          <w:rFonts w:eastAsia="Calibri"/>
          <w:bCs/>
          <w:lang w:eastAsia="en-US" w:bidi="en-US"/>
        </w:rPr>
        <w:t xml:space="preserve">jest Gmina Klembów – Urząd Gminy </w:t>
      </w:r>
      <w:r w:rsidRPr="008A01FA">
        <w:rPr>
          <w:rFonts w:eastAsia="Calibri"/>
          <w:bCs/>
          <w:lang w:eastAsia="en-US" w:bidi="en-US"/>
        </w:rPr>
        <w:t>w Klembowie, ul. Gen. Fr. Żymirskiego 38, 05-205 Klembów.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2. Kontakt do inspektora ochrony danych osobowych: iod@klembow.pl.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3. Dane osobowe przetwarzane będą na podstawie art. 6 ust. 1 lit. c RODO w celu związanym z postępowaniem o udzielenie zamówienia publicznego pn.</w:t>
      </w:r>
      <w:r>
        <w:rPr>
          <w:rFonts w:eastAsia="Calibri"/>
          <w:bCs/>
          <w:lang w:eastAsia="en-US" w:bidi="en-US"/>
        </w:rPr>
        <w:t xml:space="preserve">: </w:t>
      </w:r>
      <w:r>
        <w:rPr>
          <w:rFonts w:eastAsia="Calibri"/>
          <w:bCs/>
          <w:i/>
          <w:lang w:eastAsia="en-US" w:bidi="en-US"/>
        </w:rPr>
        <w:t>„Dostawa energii elektrycznej na potrzeby oświetlenia ulicznego, budynków i obiektów zarządzanych przez Gminę Klembów, GOK w Klembowie oraz Gminną Bibliotekę Publiczną w Klembo</w:t>
      </w:r>
      <w:r w:rsidR="00C9272E">
        <w:rPr>
          <w:rFonts w:eastAsia="Calibri"/>
          <w:bCs/>
          <w:i/>
          <w:lang w:eastAsia="en-US" w:bidi="en-US"/>
        </w:rPr>
        <w:t>wie przez okres                   12 miesięcy</w:t>
      </w:r>
      <w:r>
        <w:rPr>
          <w:rFonts w:eastAsia="Calibri"/>
          <w:bCs/>
          <w:i/>
          <w:lang w:eastAsia="en-US" w:bidi="en-US"/>
        </w:rPr>
        <w:t>”,</w:t>
      </w:r>
      <w:r w:rsidR="00C9272E">
        <w:rPr>
          <w:rFonts w:eastAsia="Calibri"/>
          <w:bCs/>
          <w:lang w:eastAsia="en-US" w:bidi="en-US"/>
        </w:rPr>
        <w:t xml:space="preserve"> </w:t>
      </w:r>
      <w:r w:rsidRPr="008A01FA">
        <w:rPr>
          <w:rFonts w:eastAsia="Calibri"/>
          <w:bCs/>
          <w:lang w:eastAsia="en-US" w:bidi="en-US"/>
        </w:rPr>
        <w:t>nr</w:t>
      </w:r>
      <w:r>
        <w:rPr>
          <w:rFonts w:eastAsia="Calibri"/>
          <w:bCs/>
          <w:lang w:eastAsia="en-US" w:bidi="en-US"/>
        </w:rPr>
        <w:t xml:space="preserve"> postępowania: ZP.271.1.6.2022,</w:t>
      </w:r>
      <w:r w:rsidRPr="008A01FA">
        <w:rPr>
          <w:rFonts w:eastAsia="Calibri"/>
          <w:bCs/>
          <w:lang w:eastAsia="en-US" w:bidi="en-US"/>
        </w:rPr>
        <w:t xml:space="preserve"> prowadzonym w trybie podstawowym</w:t>
      </w:r>
      <w:r>
        <w:rPr>
          <w:rFonts w:eastAsia="Calibri"/>
          <w:bCs/>
          <w:lang w:eastAsia="en-US" w:bidi="en-US"/>
        </w:rPr>
        <w:t xml:space="preserve"> bez przeprowadzenia negocjacji</w:t>
      </w:r>
      <w:r w:rsidRPr="008A01FA">
        <w:rPr>
          <w:rFonts w:eastAsia="Calibri"/>
          <w:bCs/>
          <w:lang w:eastAsia="en-US" w:bidi="en-US"/>
        </w:rPr>
        <w:t xml:space="preserve"> na mo</w:t>
      </w:r>
      <w:r>
        <w:rPr>
          <w:rFonts w:eastAsia="Calibri"/>
          <w:bCs/>
          <w:lang w:eastAsia="en-US" w:bidi="en-US"/>
        </w:rPr>
        <w:t xml:space="preserve">cy art. 275 pkt 1 ustawy z dnia </w:t>
      </w:r>
      <w:r w:rsidRPr="008A01FA">
        <w:rPr>
          <w:rFonts w:eastAsia="Calibri"/>
          <w:bCs/>
          <w:lang w:eastAsia="en-US" w:bidi="en-US"/>
        </w:rPr>
        <w:t xml:space="preserve">11 września 2019r. – Prawo </w:t>
      </w:r>
      <w:r>
        <w:rPr>
          <w:rFonts w:eastAsia="Calibri"/>
          <w:bCs/>
          <w:lang w:eastAsia="en-US" w:bidi="en-US"/>
        </w:rPr>
        <w:t xml:space="preserve">zamówień </w:t>
      </w:r>
      <w:r w:rsidRPr="008A01FA">
        <w:rPr>
          <w:rFonts w:eastAsia="Calibri"/>
          <w:bCs/>
          <w:lang w:eastAsia="en-US" w:bidi="en-US"/>
        </w:rPr>
        <w:t>publicznych (</w:t>
      </w:r>
      <w:r>
        <w:rPr>
          <w:rFonts w:eastAsia="Calibri"/>
          <w:bCs/>
          <w:lang w:eastAsia="en-US" w:bidi="en-US"/>
        </w:rPr>
        <w:t xml:space="preserve">t.j. Dz. U. </w:t>
      </w:r>
      <w:r w:rsidRPr="008A01FA">
        <w:rPr>
          <w:rFonts w:eastAsia="Calibri"/>
          <w:bCs/>
          <w:lang w:eastAsia="en-US" w:bidi="en-US"/>
        </w:rPr>
        <w:t>z 2021 r., poz. 1129 z późn. zm.).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lastRenderedPageBreak/>
        <w:t>4. Odbiorcami danych osobowych będą osoby lub podmioty, którym udostępniona zostanie dokumentacja postępowania w oparciu o art. 18 oraz art. 74 ust. 1 ustawy z dnia 11 września 2019 r. – Prawo zamówień publicznych (</w:t>
      </w:r>
      <w:r>
        <w:rPr>
          <w:rFonts w:eastAsia="Calibri"/>
          <w:bCs/>
          <w:lang w:eastAsia="en-US" w:bidi="en-US"/>
        </w:rPr>
        <w:t xml:space="preserve">t.j. </w:t>
      </w:r>
      <w:r w:rsidRPr="008A01FA">
        <w:rPr>
          <w:rFonts w:eastAsia="Calibri"/>
          <w:bCs/>
          <w:lang w:eastAsia="en-US" w:bidi="en-US"/>
        </w:rPr>
        <w:t>Dz. U. z 2021 r., poz. 1129 z późn. zm.).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5. Dane osobowe będą przechowywane, zgodnie z art. 78 ust. 1</w:t>
      </w:r>
      <w:r>
        <w:rPr>
          <w:rFonts w:eastAsia="Calibri"/>
          <w:bCs/>
          <w:lang w:eastAsia="en-US" w:bidi="en-US"/>
        </w:rPr>
        <w:t xml:space="preserve"> Ustawy z dnia 29 stycznia 2004</w:t>
      </w:r>
      <w:r w:rsidRPr="008A01FA">
        <w:rPr>
          <w:rFonts w:eastAsia="Calibri"/>
          <w:bCs/>
          <w:lang w:eastAsia="en-US" w:bidi="en-US"/>
        </w:rPr>
        <w:t xml:space="preserve">r. Prawo zamówień publicznych, przez okres 4 lat od dnia zakończenia postępowania     </w:t>
      </w:r>
      <w:r>
        <w:rPr>
          <w:rFonts w:eastAsia="Calibri"/>
          <w:bCs/>
          <w:lang w:eastAsia="en-US" w:bidi="en-US"/>
        </w:rPr>
        <w:t xml:space="preserve">                </w:t>
      </w:r>
      <w:r w:rsidRPr="008A01FA">
        <w:rPr>
          <w:rFonts w:eastAsia="Calibri"/>
          <w:bCs/>
          <w:lang w:eastAsia="en-US" w:bidi="en-US"/>
        </w:rPr>
        <w:t>o udzielenie zamówienia, a jeżeli czas trwania umowy przekracza 4 lata, okres przechowywania obejmuje cały czas trwania umowy.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6. Obowiązek podania przez osobę fizyczną biorącą udział w postępowaniu danych osobowych bezpośrednio jej dotyczących jest wymogiem ustawo</w:t>
      </w:r>
      <w:r>
        <w:rPr>
          <w:rFonts w:eastAsia="Calibri"/>
          <w:bCs/>
          <w:lang w:eastAsia="en-US" w:bidi="en-US"/>
        </w:rPr>
        <w:t xml:space="preserve">wym określonym                 </w:t>
      </w:r>
      <w:r w:rsidRPr="008A01FA">
        <w:rPr>
          <w:rFonts w:eastAsia="Calibri"/>
          <w:bCs/>
          <w:lang w:eastAsia="en-US" w:bidi="en-US"/>
        </w:rPr>
        <w:t>w przepisach ustawy Prawo zamówień publicznych, związanym z udziałem w postępowaniu o udzielenie zamówienia publicznego. Konsekwencje niepodania określonych danych wynikają z ustawy Prawo zamówień publicznych.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7. Osoba, której dane są przetwarzane ma: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1) prawo dostępu do d</w:t>
      </w:r>
      <w:r>
        <w:rPr>
          <w:rFonts w:eastAsia="Calibri"/>
          <w:bCs/>
          <w:lang w:eastAsia="en-US" w:bidi="en-US"/>
        </w:rPr>
        <w:t>anych osobowych jej dotyczących;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</w:t>
      </w:r>
      <w:r>
        <w:rPr>
          <w:rFonts w:eastAsia="Calibri"/>
          <w:bCs/>
          <w:lang w:eastAsia="en-US" w:bidi="en-US"/>
        </w:rPr>
        <w:t>protokołu oraz jego załączników;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3) prawo żądania od administratora ograniczenia przetwarzania danych osobowych                  </w:t>
      </w:r>
      <w:r>
        <w:rPr>
          <w:rFonts w:eastAsia="Calibri"/>
          <w:bCs/>
          <w:lang w:eastAsia="en-US" w:bidi="en-US"/>
        </w:rPr>
        <w:t xml:space="preserve">       </w:t>
      </w:r>
      <w:r w:rsidRPr="008A01FA">
        <w:rPr>
          <w:rFonts w:eastAsia="Calibri"/>
          <w:bCs/>
          <w:lang w:eastAsia="en-US" w:bidi="en-US"/>
        </w:rPr>
        <w:t>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9. Osobie, której dane są przetwarzane nie przysługuje: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1) prawo do usunięcia danych osobowych (w związku z art. </w:t>
      </w:r>
      <w:r>
        <w:rPr>
          <w:rFonts w:eastAsia="Calibri"/>
          <w:bCs/>
          <w:lang w:eastAsia="en-US" w:bidi="en-US"/>
        </w:rPr>
        <w:t>17 ust. 3 lit. b, d lub e RODO);</w:t>
      </w:r>
    </w:p>
    <w:p w:rsidR="00B417E0" w:rsidRPr="008A01FA" w:rsidRDefault="00B417E0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>2) prawo do przenoszenia danych osobowyc</w:t>
      </w:r>
      <w:r>
        <w:rPr>
          <w:rFonts w:eastAsia="Calibri"/>
          <w:bCs/>
          <w:lang w:eastAsia="en-US" w:bidi="en-US"/>
        </w:rPr>
        <w:t>h, o którym mowa w art. 20 RODO;</w:t>
      </w:r>
    </w:p>
    <w:p w:rsidR="007C11BB" w:rsidRPr="00AC1FD2" w:rsidRDefault="00B417E0" w:rsidP="00AC1FD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A01FA">
        <w:rPr>
          <w:rFonts w:eastAsia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:rsidR="00690801" w:rsidRPr="00690801" w:rsidRDefault="007C11BB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§16</w:t>
      </w:r>
    </w:p>
    <w:p w:rsidR="002F6171" w:rsidRPr="00B543AD" w:rsidRDefault="00416CD2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POSTANOWIENIA KOŃCOWE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B543AD">
        <w:rPr>
          <w:rFonts w:eastAsia="Calibri"/>
          <w:bCs/>
          <w:lang w:eastAsia="en-US" w:bidi="en-US"/>
        </w:rPr>
        <w:t>W sprawach nieuregulowanych niniejszą umową stosuje się obowiązujące przepisy prawa, w tym w szczególności przepisy Kod</w:t>
      </w:r>
      <w:r>
        <w:rPr>
          <w:rFonts w:eastAsia="Calibri"/>
          <w:bCs/>
          <w:lang w:eastAsia="en-US" w:bidi="en-US"/>
        </w:rPr>
        <w:t>eksu Cywilnego, ustawy z dnia 11 września 2019</w:t>
      </w:r>
      <w:r w:rsidRPr="00B543AD">
        <w:rPr>
          <w:rFonts w:eastAsia="Calibri"/>
          <w:bCs/>
          <w:lang w:eastAsia="en-US" w:bidi="en-US"/>
        </w:rPr>
        <w:t>r</w:t>
      </w:r>
      <w:r>
        <w:rPr>
          <w:rFonts w:eastAsia="Calibri"/>
          <w:bCs/>
          <w:lang w:eastAsia="en-US" w:bidi="en-US"/>
        </w:rPr>
        <w:t xml:space="preserve">. – Prawo zamówień publicznych </w:t>
      </w:r>
      <w:r w:rsidRPr="00B543AD">
        <w:rPr>
          <w:rFonts w:eastAsia="Calibri"/>
          <w:bCs/>
          <w:lang w:eastAsia="en-US" w:bidi="en-US"/>
        </w:rPr>
        <w:t>oraz aktów wykonawczych do tych ustaw.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2. </w:t>
      </w:r>
      <w:r w:rsidRPr="00B543AD">
        <w:rPr>
          <w:rFonts w:eastAsia="Calibr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eastAsia="Calibri"/>
          <w:bCs/>
          <w:lang w:eastAsia="en-US" w:bidi="en-US"/>
        </w:rPr>
        <w:t xml:space="preserve">. Spory powstałe </w:t>
      </w:r>
      <w:r w:rsidRPr="00B543AD">
        <w:rPr>
          <w:rFonts w:eastAsia="Calibri"/>
          <w:bCs/>
          <w:lang w:eastAsia="en-US" w:bidi="en-US"/>
        </w:rPr>
        <w:t xml:space="preserve">w związku z niniejszą umową będą rozstrzygane przez Strony przede wszystkim w drodze polubownej. 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B543AD">
        <w:rPr>
          <w:rFonts w:eastAsia="Calibr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>
        <w:rPr>
          <w:rFonts w:eastAsia="Calibri"/>
          <w:bCs/>
          <w:lang w:eastAsia="en-US" w:bidi="en-US"/>
        </w:rPr>
        <w:t xml:space="preserve"> miejscowo </w:t>
      </w:r>
      <w:r w:rsidRPr="002874F0">
        <w:rPr>
          <w:rFonts w:eastAsia="Calibri"/>
          <w:bCs/>
          <w:color w:val="000000" w:themeColor="text1"/>
          <w:lang w:eastAsia="en-US" w:bidi="en-US"/>
        </w:rPr>
        <w:t xml:space="preserve">dla siedziby </w:t>
      </w:r>
      <w:r w:rsidRPr="00B543AD">
        <w:rPr>
          <w:rFonts w:eastAsia="Calibri"/>
          <w:bCs/>
          <w:lang w:eastAsia="en-US" w:bidi="en-US"/>
        </w:rPr>
        <w:t>Zamawiającego.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B543AD">
        <w:rPr>
          <w:rFonts w:eastAsia="Calibri"/>
          <w:bCs/>
          <w:lang w:eastAsia="en-US" w:bidi="en-US"/>
        </w:rPr>
        <w:t>Do celów interpretacji obowiązuje następująca hierarchia dokumentów: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1) Umowa;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2) Specyfikacja Warunków Z</w:t>
      </w:r>
      <w:r w:rsidRPr="00B543AD">
        <w:rPr>
          <w:rFonts w:eastAsia="Calibri"/>
          <w:bCs/>
          <w:lang w:eastAsia="en-US" w:bidi="en-US"/>
        </w:rPr>
        <w:t>amówienia</w:t>
      </w:r>
      <w:r>
        <w:rPr>
          <w:rFonts w:eastAsia="Calibri"/>
          <w:bCs/>
          <w:lang w:eastAsia="en-US" w:bidi="en-US"/>
        </w:rPr>
        <w:t xml:space="preserve"> (SWZ);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3) Oferta Wykonawcy;</w:t>
      </w:r>
    </w:p>
    <w:p w:rsidR="001A2B7A" w:rsidRPr="00B543AD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4) I</w:t>
      </w:r>
      <w:r w:rsidRPr="00B543AD">
        <w:rPr>
          <w:rFonts w:eastAsia="Calibri"/>
          <w:bCs/>
          <w:lang w:eastAsia="en-US" w:bidi="en-US"/>
        </w:rPr>
        <w:t>nne dokumenty stanowiące część umowy.</w:t>
      </w:r>
    </w:p>
    <w:p w:rsidR="008A01FA" w:rsidRDefault="001A2B7A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B543AD">
        <w:rPr>
          <w:rFonts w:eastAsia="Calibri"/>
          <w:bCs/>
          <w:lang w:eastAsia="en-US" w:bidi="en-US"/>
        </w:rPr>
        <w:t>Umowę niniejszą sporządzono w 3 jednobrzmiących egzemplarzach, 2 egzemplarze dla Zamawiającego i 1 egzemplarz dla Wykonawcy.</w:t>
      </w:r>
    </w:p>
    <w:p w:rsidR="007C11BB" w:rsidRPr="00B543AD" w:rsidRDefault="007C11BB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bookmarkStart w:id="0" w:name="_GoBack"/>
      <w:bookmarkEnd w:id="0"/>
    </w:p>
    <w:p w:rsidR="002F6171" w:rsidRPr="00B543AD" w:rsidRDefault="007C11BB" w:rsidP="002F6A84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§17</w:t>
      </w:r>
    </w:p>
    <w:p w:rsidR="00416CD2" w:rsidRPr="00B543AD" w:rsidRDefault="004C3F06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B543AD">
        <w:rPr>
          <w:rFonts w:eastAsia="Calibri"/>
          <w:bCs/>
          <w:lang w:eastAsia="en-US" w:bidi="en-US"/>
        </w:rPr>
        <w:t>Załączniki stanowiące integralną część umowy:</w:t>
      </w:r>
    </w:p>
    <w:p w:rsidR="006E1985" w:rsidRDefault="00690801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1)</w:t>
      </w:r>
      <w:r w:rsidR="006E1985">
        <w:rPr>
          <w:rFonts w:eastAsia="Calibri"/>
          <w:bCs/>
          <w:lang w:eastAsia="en-US" w:bidi="en-US"/>
        </w:rPr>
        <w:t xml:space="preserve"> Wykaz punktów po</w:t>
      </w:r>
      <w:r w:rsidR="001A2B7A">
        <w:rPr>
          <w:rFonts w:eastAsia="Calibri"/>
          <w:bCs/>
          <w:lang w:eastAsia="en-US" w:bidi="en-US"/>
        </w:rPr>
        <w:t>boru energii elektrycznej (PPE);</w:t>
      </w:r>
    </w:p>
    <w:p w:rsidR="00690801" w:rsidRDefault="006E198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2) </w:t>
      </w:r>
      <w:r w:rsidR="001A2B7A">
        <w:rPr>
          <w:rFonts w:eastAsia="Calibri"/>
          <w:bCs/>
          <w:lang w:eastAsia="en-US" w:bidi="en-US"/>
        </w:rPr>
        <w:t>Szczegółowy o</w:t>
      </w:r>
      <w:r w:rsidR="00690801">
        <w:rPr>
          <w:rFonts w:eastAsia="Calibri"/>
          <w:bCs/>
          <w:lang w:eastAsia="en-US" w:bidi="en-US"/>
        </w:rPr>
        <w:t>pis przedmiotu zamówienia (OPZ)</w:t>
      </w:r>
      <w:r w:rsidR="001A2B7A">
        <w:rPr>
          <w:rFonts w:eastAsia="Calibri"/>
          <w:bCs/>
          <w:lang w:eastAsia="en-US" w:bidi="en-US"/>
        </w:rPr>
        <w:t>;</w:t>
      </w:r>
    </w:p>
    <w:p w:rsidR="004C3F06" w:rsidRPr="00B543AD" w:rsidRDefault="006E1985" w:rsidP="00060D5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</w:t>
      </w:r>
      <w:r w:rsidR="0058471F" w:rsidRPr="00B543AD">
        <w:rPr>
          <w:rFonts w:eastAsia="Calibri"/>
          <w:bCs/>
          <w:lang w:eastAsia="en-US" w:bidi="en-US"/>
        </w:rPr>
        <w:t>) Oferta Wykonawcy z dnia …</w:t>
      </w:r>
      <w:r w:rsidR="001A2B7A">
        <w:rPr>
          <w:rFonts w:eastAsia="Calibri"/>
          <w:bCs/>
          <w:lang w:eastAsia="en-US" w:bidi="en-US"/>
        </w:rPr>
        <w:t>…</w:t>
      </w:r>
      <w:r w:rsidR="00E5247B">
        <w:rPr>
          <w:rFonts w:eastAsia="Calibri"/>
          <w:bCs/>
          <w:lang w:eastAsia="en-US" w:bidi="en-US"/>
        </w:rPr>
        <w:t>……..</w:t>
      </w:r>
    </w:p>
    <w:p w:rsidR="00F523B2" w:rsidRDefault="00F523B2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:rsidR="006E1985" w:rsidRDefault="006E1985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:rsidR="004C0925" w:rsidRPr="00B543AD" w:rsidRDefault="004C0925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:rsidR="00416CD2" w:rsidRPr="00B543AD" w:rsidRDefault="00416CD2" w:rsidP="00F523B2">
      <w:pPr>
        <w:spacing w:before="120" w:after="120" w:line="276" w:lineRule="auto"/>
        <w:ind w:firstLine="708"/>
        <w:rPr>
          <w:rFonts w:eastAsia="Calibri"/>
          <w:b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Z</w:t>
      </w:r>
      <w:r w:rsidR="0058471F" w:rsidRPr="00B543AD">
        <w:rPr>
          <w:rFonts w:eastAsia="Calibri"/>
          <w:b/>
          <w:lang w:eastAsia="en-US" w:bidi="en-US"/>
        </w:rPr>
        <w:t>A</w:t>
      </w:r>
      <w:r w:rsidR="00F523B2">
        <w:rPr>
          <w:rFonts w:eastAsia="Calibri"/>
          <w:b/>
          <w:lang w:eastAsia="en-US" w:bidi="en-US"/>
        </w:rPr>
        <w:t>MAWIAJĄCY</w:t>
      </w:r>
      <w:r w:rsidR="008C0100">
        <w:rPr>
          <w:rFonts w:eastAsia="Calibri"/>
          <w:b/>
          <w:lang w:eastAsia="en-US" w:bidi="en-US"/>
        </w:rPr>
        <w:t>:</w:t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  <w:t xml:space="preserve"> WYKONAWCA</w:t>
      </w:r>
      <w:r w:rsidR="008C0100">
        <w:rPr>
          <w:rFonts w:eastAsia="Calibri"/>
          <w:b/>
          <w:lang w:eastAsia="en-US" w:bidi="en-US"/>
        </w:rPr>
        <w:t>:</w:t>
      </w:r>
    </w:p>
    <w:p w:rsidR="001C4C95" w:rsidRPr="007B42D0" w:rsidRDefault="001C4C95" w:rsidP="007B42D0">
      <w:pPr>
        <w:tabs>
          <w:tab w:val="left" w:pos="3480"/>
        </w:tabs>
        <w:rPr>
          <w:lang w:eastAsia="en-US" w:bidi="en-US"/>
        </w:rPr>
      </w:pPr>
    </w:p>
    <w:sectPr w:rsidR="001C4C95" w:rsidRPr="007B42D0" w:rsidSect="00512F1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B3E" w:rsidRDefault="00FC1B3E">
      <w:r>
        <w:separator/>
      </w:r>
    </w:p>
  </w:endnote>
  <w:endnote w:type="continuationSeparator" w:id="0">
    <w:p w:rsidR="00FC1B3E" w:rsidRDefault="00FC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A61" w:rsidRDefault="001D1289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A61" w:rsidRPr="002C623B" w:rsidRDefault="001D1289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AC1FD2">
      <w:rPr>
        <w:rFonts w:ascii="Calibri Light" w:hAnsi="Calibri Light" w:cs="Calibri Light"/>
        <w:noProof/>
        <w:sz w:val="20"/>
      </w:rPr>
      <w:t>14</w:t>
    </w:r>
    <w:r w:rsidRPr="002C623B">
      <w:rPr>
        <w:rFonts w:ascii="Calibri Light" w:hAnsi="Calibri Light" w:cs="Calibri Light"/>
        <w:sz w:val="20"/>
      </w:rPr>
      <w:fldChar w:fldCharType="end"/>
    </w:r>
  </w:p>
  <w:p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23B" w:rsidRPr="002C623B" w:rsidRDefault="001D1289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AC1FD2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B3E" w:rsidRDefault="00FC1B3E">
      <w:r>
        <w:separator/>
      </w:r>
    </w:p>
  </w:footnote>
  <w:footnote w:type="continuationSeparator" w:id="0">
    <w:p w:rsidR="00FC1B3E" w:rsidRDefault="00FC1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A61" w:rsidRPr="00C611C6" w:rsidRDefault="00A60663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1" name="Obraz 1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  <w:t>ul. Gen. Fr. Żymirskiego 38, 05-205 Klembów</w:t>
    </w:r>
  </w:p>
  <w:p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:rsidR="00864A61" w:rsidRPr="00C611C6" w:rsidRDefault="00AC1FD2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0;margin-top:8.5pt;width:453.4pt;height:0;z-index:251658752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>
        <v:shape id="_x0000_s2050" type="#_x0000_t32" style="position:absolute;left:0;text-align:left;margin-left:0;margin-top:5.5pt;width:453.4pt;height:0;z-index:251657728;mso-width-percent:1000;mso-width-percent:1000;mso-width-relative:margin" o:connectortype="straight" strokecolor="#0c762d" strokeweight="2pt"/>
      </w:pict>
    </w:r>
  </w:p>
  <w:p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7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20"/>
  </w:num>
  <w:num w:numId="6">
    <w:abstractNumId w:val="9"/>
  </w:num>
  <w:num w:numId="7">
    <w:abstractNumId w:val="16"/>
  </w:num>
  <w:num w:numId="8">
    <w:abstractNumId w:val="3"/>
  </w:num>
  <w:num w:numId="9">
    <w:abstractNumId w:val="7"/>
  </w:num>
  <w:num w:numId="10">
    <w:abstractNumId w:val="4"/>
  </w:num>
  <w:num w:numId="11">
    <w:abstractNumId w:val="1"/>
  </w:num>
  <w:num w:numId="12">
    <w:abstractNumId w:val="22"/>
  </w:num>
  <w:num w:numId="13">
    <w:abstractNumId w:val="21"/>
  </w:num>
  <w:num w:numId="14">
    <w:abstractNumId w:val="19"/>
  </w:num>
  <w:num w:numId="15">
    <w:abstractNumId w:val="13"/>
  </w:num>
  <w:num w:numId="16">
    <w:abstractNumId w:val="2"/>
  </w:num>
  <w:num w:numId="17">
    <w:abstractNumId w:val="24"/>
  </w:num>
  <w:num w:numId="18">
    <w:abstractNumId w:val="15"/>
  </w:num>
  <w:num w:numId="19">
    <w:abstractNumId w:val="10"/>
  </w:num>
  <w:num w:numId="20">
    <w:abstractNumId w:val="8"/>
  </w:num>
  <w:num w:numId="21">
    <w:abstractNumId w:val="17"/>
  </w:num>
  <w:num w:numId="22">
    <w:abstractNumId w:val="0"/>
  </w:num>
  <w:num w:numId="23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3" type="connector" idref="#_x0000_s2050"/>
        <o:r id="V:Rule4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37C"/>
    <w:rsid w:val="00004B17"/>
    <w:rsid w:val="00012087"/>
    <w:rsid w:val="00013263"/>
    <w:rsid w:val="00013EB0"/>
    <w:rsid w:val="000165C2"/>
    <w:rsid w:val="00017153"/>
    <w:rsid w:val="00022D79"/>
    <w:rsid w:val="00023041"/>
    <w:rsid w:val="000230EE"/>
    <w:rsid w:val="0003347C"/>
    <w:rsid w:val="0003753D"/>
    <w:rsid w:val="000422C3"/>
    <w:rsid w:val="000434C0"/>
    <w:rsid w:val="00047362"/>
    <w:rsid w:val="00050FB0"/>
    <w:rsid w:val="00052385"/>
    <w:rsid w:val="00053DC0"/>
    <w:rsid w:val="00060A5C"/>
    <w:rsid w:val="00060D53"/>
    <w:rsid w:val="00061A5F"/>
    <w:rsid w:val="00064BEB"/>
    <w:rsid w:val="00067011"/>
    <w:rsid w:val="0007254B"/>
    <w:rsid w:val="00076284"/>
    <w:rsid w:val="00077C8D"/>
    <w:rsid w:val="00081C49"/>
    <w:rsid w:val="00082C8C"/>
    <w:rsid w:val="0008363B"/>
    <w:rsid w:val="00083FA9"/>
    <w:rsid w:val="00085774"/>
    <w:rsid w:val="00090F2D"/>
    <w:rsid w:val="000916E6"/>
    <w:rsid w:val="000920DC"/>
    <w:rsid w:val="000A01CD"/>
    <w:rsid w:val="000A4547"/>
    <w:rsid w:val="000A4C5D"/>
    <w:rsid w:val="000A7ABA"/>
    <w:rsid w:val="000B00B8"/>
    <w:rsid w:val="000B34E6"/>
    <w:rsid w:val="000B4557"/>
    <w:rsid w:val="000B6755"/>
    <w:rsid w:val="000C1DB9"/>
    <w:rsid w:val="000C48B9"/>
    <w:rsid w:val="000C63F0"/>
    <w:rsid w:val="000C7259"/>
    <w:rsid w:val="000D10F0"/>
    <w:rsid w:val="000D34E1"/>
    <w:rsid w:val="000D3620"/>
    <w:rsid w:val="000D5753"/>
    <w:rsid w:val="000D7E2B"/>
    <w:rsid w:val="000F2128"/>
    <w:rsid w:val="000F342A"/>
    <w:rsid w:val="000F401B"/>
    <w:rsid w:val="000F5B09"/>
    <w:rsid w:val="001004F6"/>
    <w:rsid w:val="00100841"/>
    <w:rsid w:val="00107729"/>
    <w:rsid w:val="00110D01"/>
    <w:rsid w:val="0011702F"/>
    <w:rsid w:val="0011774E"/>
    <w:rsid w:val="0012288F"/>
    <w:rsid w:val="0012351F"/>
    <w:rsid w:val="00125FFB"/>
    <w:rsid w:val="001264C1"/>
    <w:rsid w:val="001276DB"/>
    <w:rsid w:val="001316B7"/>
    <w:rsid w:val="001357BF"/>
    <w:rsid w:val="001453CA"/>
    <w:rsid w:val="0014583F"/>
    <w:rsid w:val="00146C61"/>
    <w:rsid w:val="0015026F"/>
    <w:rsid w:val="00153646"/>
    <w:rsid w:val="00156F8E"/>
    <w:rsid w:val="001579AF"/>
    <w:rsid w:val="001639AF"/>
    <w:rsid w:val="0016548D"/>
    <w:rsid w:val="00170468"/>
    <w:rsid w:val="00172F35"/>
    <w:rsid w:val="0017368E"/>
    <w:rsid w:val="00176453"/>
    <w:rsid w:val="001771E3"/>
    <w:rsid w:val="00183D61"/>
    <w:rsid w:val="001914E1"/>
    <w:rsid w:val="00191E57"/>
    <w:rsid w:val="001937C8"/>
    <w:rsid w:val="00195D74"/>
    <w:rsid w:val="00196AC9"/>
    <w:rsid w:val="001A01A3"/>
    <w:rsid w:val="001A2343"/>
    <w:rsid w:val="001A2B7A"/>
    <w:rsid w:val="001A44C6"/>
    <w:rsid w:val="001A64CE"/>
    <w:rsid w:val="001B2DDF"/>
    <w:rsid w:val="001B7F42"/>
    <w:rsid w:val="001C1737"/>
    <w:rsid w:val="001C2899"/>
    <w:rsid w:val="001C32F2"/>
    <w:rsid w:val="001C38C1"/>
    <w:rsid w:val="001C4C95"/>
    <w:rsid w:val="001C5808"/>
    <w:rsid w:val="001C6973"/>
    <w:rsid w:val="001D0C25"/>
    <w:rsid w:val="001D1289"/>
    <w:rsid w:val="001D2998"/>
    <w:rsid w:val="001D623C"/>
    <w:rsid w:val="001D62A5"/>
    <w:rsid w:val="001E1A27"/>
    <w:rsid w:val="001E4790"/>
    <w:rsid w:val="001E7B01"/>
    <w:rsid w:val="001F2224"/>
    <w:rsid w:val="001F4AF1"/>
    <w:rsid w:val="001F770C"/>
    <w:rsid w:val="00204701"/>
    <w:rsid w:val="0020581E"/>
    <w:rsid w:val="00206E1D"/>
    <w:rsid w:val="00211811"/>
    <w:rsid w:val="00211EDF"/>
    <w:rsid w:val="002130EC"/>
    <w:rsid w:val="002150E3"/>
    <w:rsid w:val="00215AE4"/>
    <w:rsid w:val="00215D34"/>
    <w:rsid w:val="00220FFB"/>
    <w:rsid w:val="00221411"/>
    <w:rsid w:val="0022266B"/>
    <w:rsid w:val="00222885"/>
    <w:rsid w:val="00223B94"/>
    <w:rsid w:val="00225745"/>
    <w:rsid w:val="0022664F"/>
    <w:rsid w:val="00226B20"/>
    <w:rsid w:val="0022764F"/>
    <w:rsid w:val="002278D8"/>
    <w:rsid w:val="002355A0"/>
    <w:rsid w:val="00236FA6"/>
    <w:rsid w:val="00237625"/>
    <w:rsid w:val="00237A21"/>
    <w:rsid w:val="00237E99"/>
    <w:rsid w:val="00244CF8"/>
    <w:rsid w:val="0024520B"/>
    <w:rsid w:val="002465DC"/>
    <w:rsid w:val="00247519"/>
    <w:rsid w:val="002475CB"/>
    <w:rsid w:val="00247F22"/>
    <w:rsid w:val="00250F69"/>
    <w:rsid w:val="00252F44"/>
    <w:rsid w:val="0025424E"/>
    <w:rsid w:val="002601E2"/>
    <w:rsid w:val="002605B4"/>
    <w:rsid w:val="002634B9"/>
    <w:rsid w:val="0026391D"/>
    <w:rsid w:val="00264C4B"/>
    <w:rsid w:val="002729C7"/>
    <w:rsid w:val="00275DF6"/>
    <w:rsid w:val="00282CF0"/>
    <w:rsid w:val="002857F9"/>
    <w:rsid w:val="00292041"/>
    <w:rsid w:val="002943E0"/>
    <w:rsid w:val="00294986"/>
    <w:rsid w:val="002969E3"/>
    <w:rsid w:val="002972EF"/>
    <w:rsid w:val="002A03E1"/>
    <w:rsid w:val="002A63F9"/>
    <w:rsid w:val="002A6BC8"/>
    <w:rsid w:val="002B3131"/>
    <w:rsid w:val="002B44AF"/>
    <w:rsid w:val="002B46EF"/>
    <w:rsid w:val="002B7606"/>
    <w:rsid w:val="002C623B"/>
    <w:rsid w:val="002D23B1"/>
    <w:rsid w:val="002F6171"/>
    <w:rsid w:val="002F6A84"/>
    <w:rsid w:val="00300BE0"/>
    <w:rsid w:val="00301417"/>
    <w:rsid w:val="00305134"/>
    <w:rsid w:val="0031090A"/>
    <w:rsid w:val="00316BF4"/>
    <w:rsid w:val="003211EE"/>
    <w:rsid w:val="003224DB"/>
    <w:rsid w:val="00324090"/>
    <w:rsid w:val="00325256"/>
    <w:rsid w:val="0033064F"/>
    <w:rsid w:val="003342A2"/>
    <w:rsid w:val="00335D49"/>
    <w:rsid w:val="003427CA"/>
    <w:rsid w:val="00347003"/>
    <w:rsid w:val="00350A93"/>
    <w:rsid w:val="00353058"/>
    <w:rsid w:val="003602C6"/>
    <w:rsid w:val="00363007"/>
    <w:rsid w:val="00364149"/>
    <w:rsid w:val="003659B1"/>
    <w:rsid w:val="00366312"/>
    <w:rsid w:val="00366729"/>
    <w:rsid w:val="00367391"/>
    <w:rsid w:val="00370315"/>
    <w:rsid w:val="00373EAF"/>
    <w:rsid w:val="0037503B"/>
    <w:rsid w:val="003807E6"/>
    <w:rsid w:val="003810A3"/>
    <w:rsid w:val="00382F8F"/>
    <w:rsid w:val="00384596"/>
    <w:rsid w:val="0038735D"/>
    <w:rsid w:val="00391DCE"/>
    <w:rsid w:val="0039426C"/>
    <w:rsid w:val="00396B8E"/>
    <w:rsid w:val="003A0227"/>
    <w:rsid w:val="003A2691"/>
    <w:rsid w:val="003A54E5"/>
    <w:rsid w:val="003B2043"/>
    <w:rsid w:val="003B3AF6"/>
    <w:rsid w:val="003B4238"/>
    <w:rsid w:val="003B49B3"/>
    <w:rsid w:val="003C4ED4"/>
    <w:rsid w:val="003C708B"/>
    <w:rsid w:val="003D2C3D"/>
    <w:rsid w:val="003D4FDB"/>
    <w:rsid w:val="003D765A"/>
    <w:rsid w:val="003E24D3"/>
    <w:rsid w:val="003E53A6"/>
    <w:rsid w:val="003E6808"/>
    <w:rsid w:val="003F2498"/>
    <w:rsid w:val="003F3DD6"/>
    <w:rsid w:val="003F703C"/>
    <w:rsid w:val="00402363"/>
    <w:rsid w:val="00402B16"/>
    <w:rsid w:val="0040549A"/>
    <w:rsid w:val="00406682"/>
    <w:rsid w:val="004102DE"/>
    <w:rsid w:val="004122BF"/>
    <w:rsid w:val="004131E9"/>
    <w:rsid w:val="00415134"/>
    <w:rsid w:val="0041596C"/>
    <w:rsid w:val="00416CD2"/>
    <w:rsid w:val="00416FD7"/>
    <w:rsid w:val="004201F7"/>
    <w:rsid w:val="0042334C"/>
    <w:rsid w:val="004251EA"/>
    <w:rsid w:val="00425249"/>
    <w:rsid w:val="004431CC"/>
    <w:rsid w:val="00444EEE"/>
    <w:rsid w:val="004463E3"/>
    <w:rsid w:val="004513B9"/>
    <w:rsid w:val="00452191"/>
    <w:rsid w:val="00453EB9"/>
    <w:rsid w:val="00463C7B"/>
    <w:rsid w:val="00464ABB"/>
    <w:rsid w:val="00465496"/>
    <w:rsid w:val="004720F5"/>
    <w:rsid w:val="00474127"/>
    <w:rsid w:val="00474923"/>
    <w:rsid w:val="004751CB"/>
    <w:rsid w:val="004830D2"/>
    <w:rsid w:val="00485EF6"/>
    <w:rsid w:val="004901C5"/>
    <w:rsid w:val="0049428B"/>
    <w:rsid w:val="004A0971"/>
    <w:rsid w:val="004A2F9A"/>
    <w:rsid w:val="004A579A"/>
    <w:rsid w:val="004A6AA0"/>
    <w:rsid w:val="004A7537"/>
    <w:rsid w:val="004B2CFD"/>
    <w:rsid w:val="004B31B5"/>
    <w:rsid w:val="004B627A"/>
    <w:rsid w:val="004B6598"/>
    <w:rsid w:val="004C0633"/>
    <w:rsid w:val="004C064E"/>
    <w:rsid w:val="004C0925"/>
    <w:rsid w:val="004C3146"/>
    <w:rsid w:val="004C3F06"/>
    <w:rsid w:val="004D2DB5"/>
    <w:rsid w:val="004D3E7E"/>
    <w:rsid w:val="004D46F3"/>
    <w:rsid w:val="004D5F17"/>
    <w:rsid w:val="004D64F2"/>
    <w:rsid w:val="004D7DD5"/>
    <w:rsid w:val="004E44E1"/>
    <w:rsid w:val="004E51B2"/>
    <w:rsid w:val="004F0311"/>
    <w:rsid w:val="004F06DE"/>
    <w:rsid w:val="004F3420"/>
    <w:rsid w:val="004F3C86"/>
    <w:rsid w:val="004F53A0"/>
    <w:rsid w:val="00504ACB"/>
    <w:rsid w:val="00505373"/>
    <w:rsid w:val="00511406"/>
    <w:rsid w:val="0051174F"/>
    <w:rsid w:val="00512F15"/>
    <w:rsid w:val="00514307"/>
    <w:rsid w:val="00522568"/>
    <w:rsid w:val="00525F8C"/>
    <w:rsid w:val="00530639"/>
    <w:rsid w:val="00536935"/>
    <w:rsid w:val="00537ADB"/>
    <w:rsid w:val="00541C06"/>
    <w:rsid w:val="00542288"/>
    <w:rsid w:val="00542F9B"/>
    <w:rsid w:val="005436A7"/>
    <w:rsid w:val="005446DC"/>
    <w:rsid w:val="00550642"/>
    <w:rsid w:val="00554D4E"/>
    <w:rsid w:val="0056277E"/>
    <w:rsid w:val="00563571"/>
    <w:rsid w:val="005645A2"/>
    <w:rsid w:val="00567DD6"/>
    <w:rsid w:val="00575750"/>
    <w:rsid w:val="005803D5"/>
    <w:rsid w:val="0058471F"/>
    <w:rsid w:val="00591AA9"/>
    <w:rsid w:val="005928A1"/>
    <w:rsid w:val="00596B4C"/>
    <w:rsid w:val="005972AA"/>
    <w:rsid w:val="00597662"/>
    <w:rsid w:val="00597AA7"/>
    <w:rsid w:val="005A43DA"/>
    <w:rsid w:val="005A6B23"/>
    <w:rsid w:val="005B0E65"/>
    <w:rsid w:val="005B2070"/>
    <w:rsid w:val="005B60FC"/>
    <w:rsid w:val="005C08EB"/>
    <w:rsid w:val="005C3FA7"/>
    <w:rsid w:val="005D38A9"/>
    <w:rsid w:val="005E14B1"/>
    <w:rsid w:val="005E1973"/>
    <w:rsid w:val="005E2309"/>
    <w:rsid w:val="005E4EDE"/>
    <w:rsid w:val="0060242D"/>
    <w:rsid w:val="0060383D"/>
    <w:rsid w:val="00605AB9"/>
    <w:rsid w:val="00612147"/>
    <w:rsid w:val="00621BAF"/>
    <w:rsid w:val="006232A3"/>
    <w:rsid w:val="00624812"/>
    <w:rsid w:val="00624876"/>
    <w:rsid w:val="006268CB"/>
    <w:rsid w:val="00627BBE"/>
    <w:rsid w:val="00627DEE"/>
    <w:rsid w:val="00634019"/>
    <w:rsid w:val="0063430C"/>
    <w:rsid w:val="00637FA7"/>
    <w:rsid w:val="00642405"/>
    <w:rsid w:val="0064378B"/>
    <w:rsid w:val="00653340"/>
    <w:rsid w:val="00653AE8"/>
    <w:rsid w:val="0065484E"/>
    <w:rsid w:val="00655473"/>
    <w:rsid w:val="006572D6"/>
    <w:rsid w:val="00661421"/>
    <w:rsid w:val="00672924"/>
    <w:rsid w:val="00676C2F"/>
    <w:rsid w:val="00676EBA"/>
    <w:rsid w:val="00682768"/>
    <w:rsid w:val="00683DC0"/>
    <w:rsid w:val="00684ADB"/>
    <w:rsid w:val="00685E58"/>
    <w:rsid w:val="00686990"/>
    <w:rsid w:val="00687FA0"/>
    <w:rsid w:val="00690801"/>
    <w:rsid w:val="006915D8"/>
    <w:rsid w:val="0069182C"/>
    <w:rsid w:val="0069484E"/>
    <w:rsid w:val="00695875"/>
    <w:rsid w:val="00697020"/>
    <w:rsid w:val="006A68F2"/>
    <w:rsid w:val="006B43C1"/>
    <w:rsid w:val="006B568E"/>
    <w:rsid w:val="006C6AB2"/>
    <w:rsid w:val="006D0868"/>
    <w:rsid w:val="006D1AEA"/>
    <w:rsid w:val="006D227D"/>
    <w:rsid w:val="006D6B89"/>
    <w:rsid w:val="006E0BCC"/>
    <w:rsid w:val="006E1985"/>
    <w:rsid w:val="006F00BF"/>
    <w:rsid w:val="006F02C6"/>
    <w:rsid w:val="006F4D07"/>
    <w:rsid w:val="006F7723"/>
    <w:rsid w:val="007009EB"/>
    <w:rsid w:val="00702CDA"/>
    <w:rsid w:val="0070306E"/>
    <w:rsid w:val="00705114"/>
    <w:rsid w:val="007052FB"/>
    <w:rsid w:val="00705382"/>
    <w:rsid w:val="007127CA"/>
    <w:rsid w:val="0071473C"/>
    <w:rsid w:val="00720949"/>
    <w:rsid w:val="00727582"/>
    <w:rsid w:val="00732767"/>
    <w:rsid w:val="00732C39"/>
    <w:rsid w:val="00734AB7"/>
    <w:rsid w:val="00737EEF"/>
    <w:rsid w:val="00741A7F"/>
    <w:rsid w:val="007430B9"/>
    <w:rsid w:val="007436E3"/>
    <w:rsid w:val="007442DD"/>
    <w:rsid w:val="00753EDC"/>
    <w:rsid w:val="00754DEC"/>
    <w:rsid w:val="0075754A"/>
    <w:rsid w:val="00760521"/>
    <w:rsid w:val="007610E8"/>
    <w:rsid w:val="00762330"/>
    <w:rsid w:val="00763BF2"/>
    <w:rsid w:val="00766508"/>
    <w:rsid w:val="00767339"/>
    <w:rsid w:val="0076763D"/>
    <w:rsid w:val="00774796"/>
    <w:rsid w:val="007747E3"/>
    <w:rsid w:val="00777FF0"/>
    <w:rsid w:val="00781145"/>
    <w:rsid w:val="00781317"/>
    <w:rsid w:val="007828FB"/>
    <w:rsid w:val="007836C6"/>
    <w:rsid w:val="00783A01"/>
    <w:rsid w:val="00785130"/>
    <w:rsid w:val="00794248"/>
    <w:rsid w:val="007957C3"/>
    <w:rsid w:val="007B053A"/>
    <w:rsid w:val="007B1457"/>
    <w:rsid w:val="007B3FBB"/>
    <w:rsid w:val="007B42D0"/>
    <w:rsid w:val="007B6EE4"/>
    <w:rsid w:val="007B7D41"/>
    <w:rsid w:val="007C0543"/>
    <w:rsid w:val="007C11BB"/>
    <w:rsid w:val="007C71F5"/>
    <w:rsid w:val="007D4749"/>
    <w:rsid w:val="007D4E2B"/>
    <w:rsid w:val="007D787B"/>
    <w:rsid w:val="007E2787"/>
    <w:rsid w:val="00800149"/>
    <w:rsid w:val="00800267"/>
    <w:rsid w:val="008022E8"/>
    <w:rsid w:val="008025CD"/>
    <w:rsid w:val="0080344D"/>
    <w:rsid w:val="008055C8"/>
    <w:rsid w:val="00812481"/>
    <w:rsid w:val="00813703"/>
    <w:rsid w:val="00814394"/>
    <w:rsid w:val="008168D6"/>
    <w:rsid w:val="008208E4"/>
    <w:rsid w:val="00827C01"/>
    <w:rsid w:val="00831420"/>
    <w:rsid w:val="008319CD"/>
    <w:rsid w:val="00832FC9"/>
    <w:rsid w:val="00834328"/>
    <w:rsid w:val="008413B7"/>
    <w:rsid w:val="00850880"/>
    <w:rsid w:val="0085110A"/>
    <w:rsid w:val="0085379F"/>
    <w:rsid w:val="008560C3"/>
    <w:rsid w:val="00864A61"/>
    <w:rsid w:val="00864E80"/>
    <w:rsid w:val="00874998"/>
    <w:rsid w:val="00876FC0"/>
    <w:rsid w:val="00880923"/>
    <w:rsid w:val="00881B10"/>
    <w:rsid w:val="00882F34"/>
    <w:rsid w:val="0088368F"/>
    <w:rsid w:val="0088389E"/>
    <w:rsid w:val="008926CE"/>
    <w:rsid w:val="00894873"/>
    <w:rsid w:val="008A01FA"/>
    <w:rsid w:val="008A036D"/>
    <w:rsid w:val="008A0B28"/>
    <w:rsid w:val="008A1689"/>
    <w:rsid w:val="008A3257"/>
    <w:rsid w:val="008A32C8"/>
    <w:rsid w:val="008A4992"/>
    <w:rsid w:val="008B16EC"/>
    <w:rsid w:val="008C0100"/>
    <w:rsid w:val="008C13E9"/>
    <w:rsid w:val="008C33EB"/>
    <w:rsid w:val="008C3B98"/>
    <w:rsid w:val="008C52C5"/>
    <w:rsid w:val="008D0885"/>
    <w:rsid w:val="008D3840"/>
    <w:rsid w:val="008D6377"/>
    <w:rsid w:val="008D7740"/>
    <w:rsid w:val="008E6DED"/>
    <w:rsid w:val="008F28FA"/>
    <w:rsid w:val="008F60D2"/>
    <w:rsid w:val="008F68FC"/>
    <w:rsid w:val="00900BCA"/>
    <w:rsid w:val="009012F3"/>
    <w:rsid w:val="00901984"/>
    <w:rsid w:val="00902BCE"/>
    <w:rsid w:val="00904931"/>
    <w:rsid w:val="0091084F"/>
    <w:rsid w:val="00910904"/>
    <w:rsid w:val="0091152C"/>
    <w:rsid w:val="00915665"/>
    <w:rsid w:val="00917748"/>
    <w:rsid w:val="009214D5"/>
    <w:rsid w:val="009354DC"/>
    <w:rsid w:val="00937305"/>
    <w:rsid w:val="0093787A"/>
    <w:rsid w:val="009427C6"/>
    <w:rsid w:val="00944D41"/>
    <w:rsid w:val="0094739C"/>
    <w:rsid w:val="009500CA"/>
    <w:rsid w:val="00952914"/>
    <w:rsid w:val="00953802"/>
    <w:rsid w:val="0095478B"/>
    <w:rsid w:val="009611EA"/>
    <w:rsid w:val="00963DCF"/>
    <w:rsid w:val="009714FA"/>
    <w:rsid w:val="00975DB0"/>
    <w:rsid w:val="00976B16"/>
    <w:rsid w:val="009827AF"/>
    <w:rsid w:val="009851B0"/>
    <w:rsid w:val="00987D5D"/>
    <w:rsid w:val="00990001"/>
    <w:rsid w:val="009927F3"/>
    <w:rsid w:val="00995A49"/>
    <w:rsid w:val="00996343"/>
    <w:rsid w:val="00996E5A"/>
    <w:rsid w:val="009A0238"/>
    <w:rsid w:val="009A02B0"/>
    <w:rsid w:val="009A0BFB"/>
    <w:rsid w:val="009A1BAD"/>
    <w:rsid w:val="009A3BEE"/>
    <w:rsid w:val="009A54FB"/>
    <w:rsid w:val="009A59B2"/>
    <w:rsid w:val="009A5BED"/>
    <w:rsid w:val="009B4103"/>
    <w:rsid w:val="009C5A90"/>
    <w:rsid w:val="009C66A5"/>
    <w:rsid w:val="009D608D"/>
    <w:rsid w:val="009D6151"/>
    <w:rsid w:val="009D7547"/>
    <w:rsid w:val="009E03FF"/>
    <w:rsid w:val="009E1F14"/>
    <w:rsid w:val="009E33D5"/>
    <w:rsid w:val="009F23B9"/>
    <w:rsid w:val="009F2684"/>
    <w:rsid w:val="009F2BB1"/>
    <w:rsid w:val="009F38D5"/>
    <w:rsid w:val="009F4295"/>
    <w:rsid w:val="009F666B"/>
    <w:rsid w:val="009F6DCB"/>
    <w:rsid w:val="00A02B97"/>
    <w:rsid w:val="00A04445"/>
    <w:rsid w:val="00A06140"/>
    <w:rsid w:val="00A11F00"/>
    <w:rsid w:val="00A22609"/>
    <w:rsid w:val="00A24D85"/>
    <w:rsid w:val="00A24DCA"/>
    <w:rsid w:val="00A253A1"/>
    <w:rsid w:val="00A2583E"/>
    <w:rsid w:val="00A25D55"/>
    <w:rsid w:val="00A27521"/>
    <w:rsid w:val="00A35F89"/>
    <w:rsid w:val="00A377EC"/>
    <w:rsid w:val="00A44994"/>
    <w:rsid w:val="00A50ACC"/>
    <w:rsid w:val="00A543C5"/>
    <w:rsid w:val="00A60663"/>
    <w:rsid w:val="00A647BC"/>
    <w:rsid w:val="00A66880"/>
    <w:rsid w:val="00A71DE5"/>
    <w:rsid w:val="00A74ADE"/>
    <w:rsid w:val="00A7509D"/>
    <w:rsid w:val="00A75362"/>
    <w:rsid w:val="00A755A5"/>
    <w:rsid w:val="00A80A3E"/>
    <w:rsid w:val="00A83476"/>
    <w:rsid w:val="00A8356C"/>
    <w:rsid w:val="00A85894"/>
    <w:rsid w:val="00A86A85"/>
    <w:rsid w:val="00A91B3F"/>
    <w:rsid w:val="00A92075"/>
    <w:rsid w:val="00A934BA"/>
    <w:rsid w:val="00A94205"/>
    <w:rsid w:val="00A96C87"/>
    <w:rsid w:val="00AA24B7"/>
    <w:rsid w:val="00AA369D"/>
    <w:rsid w:val="00AB1A98"/>
    <w:rsid w:val="00AB230D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2494"/>
    <w:rsid w:val="00AD2DB7"/>
    <w:rsid w:val="00AD49AA"/>
    <w:rsid w:val="00AE3D01"/>
    <w:rsid w:val="00AE441D"/>
    <w:rsid w:val="00AE6FF9"/>
    <w:rsid w:val="00AE7F7A"/>
    <w:rsid w:val="00AF0D10"/>
    <w:rsid w:val="00AF29B3"/>
    <w:rsid w:val="00AF637C"/>
    <w:rsid w:val="00AF6834"/>
    <w:rsid w:val="00B04D4D"/>
    <w:rsid w:val="00B073CB"/>
    <w:rsid w:val="00B135D1"/>
    <w:rsid w:val="00B1614C"/>
    <w:rsid w:val="00B161FB"/>
    <w:rsid w:val="00B16FFD"/>
    <w:rsid w:val="00B179A8"/>
    <w:rsid w:val="00B2244C"/>
    <w:rsid w:val="00B22CB0"/>
    <w:rsid w:val="00B22DC1"/>
    <w:rsid w:val="00B26E33"/>
    <w:rsid w:val="00B27892"/>
    <w:rsid w:val="00B31655"/>
    <w:rsid w:val="00B31808"/>
    <w:rsid w:val="00B35673"/>
    <w:rsid w:val="00B35AF3"/>
    <w:rsid w:val="00B417E0"/>
    <w:rsid w:val="00B44A3A"/>
    <w:rsid w:val="00B46F9A"/>
    <w:rsid w:val="00B50FC8"/>
    <w:rsid w:val="00B5144E"/>
    <w:rsid w:val="00B5166B"/>
    <w:rsid w:val="00B51702"/>
    <w:rsid w:val="00B51B37"/>
    <w:rsid w:val="00B543AD"/>
    <w:rsid w:val="00B557EC"/>
    <w:rsid w:val="00B55FBC"/>
    <w:rsid w:val="00B5636E"/>
    <w:rsid w:val="00B645F5"/>
    <w:rsid w:val="00B669BB"/>
    <w:rsid w:val="00B73787"/>
    <w:rsid w:val="00B748DB"/>
    <w:rsid w:val="00B832D4"/>
    <w:rsid w:val="00B84671"/>
    <w:rsid w:val="00B86063"/>
    <w:rsid w:val="00B87B57"/>
    <w:rsid w:val="00B87BFD"/>
    <w:rsid w:val="00B95E9F"/>
    <w:rsid w:val="00BA2CBD"/>
    <w:rsid w:val="00BA6B99"/>
    <w:rsid w:val="00BB1F9B"/>
    <w:rsid w:val="00BB32E7"/>
    <w:rsid w:val="00BB67B5"/>
    <w:rsid w:val="00BC1500"/>
    <w:rsid w:val="00BC7032"/>
    <w:rsid w:val="00BD07FD"/>
    <w:rsid w:val="00BD37C4"/>
    <w:rsid w:val="00BD61A7"/>
    <w:rsid w:val="00BD668D"/>
    <w:rsid w:val="00BE1408"/>
    <w:rsid w:val="00BE502E"/>
    <w:rsid w:val="00BF225E"/>
    <w:rsid w:val="00C00B63"/>
    <w:rsid w:val="00C02814"/>
    <w:rsid w:val="00C0360A"/>
    <w:rsid w:val="00C05E7C"/>
    <w:rsid w:val="00C060E2"/>
    <w:rsid w:val="00C0630A"/>
    <w:rsid w:val="00C10F40"/>
    <w:rsid w:val="00C127F0"/>
    <w:rsid w:val="00C17547"/>
    <w:rsid w:val="00C1781C"/>
    <w:rsid w:val="00C20AC1"/>
    <w:rsid w:val="00C21D60"/>
    <w:rsid w:val="00C22948"/>
    <w:rsid w:val="00C2322E"/>
    <w:rsid w:val="00C2327C"/>
    <w:rsid w:val="00C234E2"/>
    <w:rsid w:val="00C262F6"/>
    <w:rsid w:val="00C27921"/>
    <w:rsid w:val="00C31037"/>
    <w:rsid w:val="00C32081"/>
    <w:rsid w:val="00C36748"/>
    <w:rsid w:val="00C42BFE"/>
    <w:rsid w:val="00C444CD"/>
    <w:rsid w:val="00C507BB"/>
    <w:rsid w:val="00C560E1"/>
    <w:rsid w:val="00C57FF7"/>
    <w:rsid w:val="00C611C6"/>
    <w:rsid w:val="00C62AC7"/>
    <w:rsid w:val="00C63091"/>
    <w:rsid w:val="00C6554E"/>
    <w:rsid w:val="00C6605B"/>
    <w:rsid w:val="00C71D37"/>
    <w:rsid w:val="00C75862"/>
    <w:rsid w:val="00C80AB1"/>
    <w:rsid w:val="00C83AB7"/>
    <w:rsid w:val="00C843B1"/>
    <w:rsid w:val="00C844C5"/>
    <w:rsid w:val="00C86303"/>
    <w:rsid w:val="00C87961"/>
    <w:rsid w:val="00C906FA"/>
    <w:rsid w:val="00C9272E"/>
    <w:rsid w:val="00C934B7"/>
    <w:rsid w:val="00C950B9"/>
    <w:rsid w:val="00C96071"/>
    <w:rsid w:val="00C9773F"/>
    <w:rsid w:val="00CA48FA"/>
    <w:rsid w:val="00CB337E"/>
    <w:rsid w:val="00CB4B8B"/>
    <w:rsid w:val="00CB4BF7"/>
    <w:rsid w:val="00CB5E81"/>
    <w:rsid w:val="00CC1E4D"/>
    <w:rsid w:val="00CD0CAC"/>
    <w:rsid w:val="00CD29BB"/>
    <w:rsid w:val="00CD3BBC"/>
    <w:rsid w:val="00CD4BC5"/>
    <w:rsid w:val="00CD5503"/>
    <w:rsid w:val="00CE10F9"/>
    <w:rsid w:val="00CF0058"/>
    <w:rsid w:val="00CF2650"/>
    <w:rsid w:val="00CF3F91"/>
    <w:rsid w:val="00CF7497"/>
    <w:rsid w:val="00D00341"/>
    <w:rsid w:val="00D02341"/>
    <w:rsid w:val="00D05FEF"/>
    <w:rsid w:val="00D116BA"/>
    <w:rsid w:val="00D17D64"/>
    <w:rsid w:val="00D22875"/>
    <w:rsid w:val="00D30EB9"/>
    <w:rsid w:val="00D4633B"/>
    <w:rsid w:val="00D52A61"/>
    <w:rsid w:val="00D6078E"/>
    <w:rsid w:val="00D60D25"/>
    <w:rsid w:val="00D6344F"/>
    <w:rsid w:val="00D65622"/>
    <w:rsid w:val="00D664C9"/>
    <w:rsid w:val="00D670D9"/>
    <w:rsid w:val="00D702C2"/>
    <w:rsid w:val="00D70DE8"/>
    <w:rsid w:val="00D776C4"/>
    <w:rsid w:val="00D80949"/>
    <w:rsid w:val="00D82558"/>
    <w:rsid w:val="00D83547"/>
    <w:rsid w:val="00D84804"/>
    <w:rsid w:val="00D85E7F"/>
    <w:rsid w:val="00D91A3E"/>
    <w:rsid w:val="00D947E5"/>
    <w:rsid w:val="00D965B4"/>
    <w:rsid w:val="00D976B0"/>
    <w:rsid w:val="00DA1E15"/>
    <w:rsid w:val="00DA27E5"/>
    <w:rsid w:val="00DA4675"/>
    <w:rsid w:val="00DA4C42"/>
    <w:rsid w:val="00DB50F0"/>
    <w:rsid w:val="00DB52CD"/>
    <w:rsid w:val="00DC0581"/>
    <w:rsid w:val="00DC1284"/>
    <w:rsid w:val="00DC5662"/>
    <w:rsid w:val="00DD44A1"/>
    <w:rsid w:val="00DD5AAA"/>
    <w:rsid w:val="00DD6D64"/>
    <w:rsid w:val="00DE395A"/>
    <w:rsid w:val="00DE3E73"/>
    <w:rsid w:val="00DF611C"/>
    <w:rsid w:val="00DF61C2"/>
    <w:rsid w:val="00DF7D55"/>
    <w:rsid w:val="00E0065C"/>
    <w:rsid w:val="00E00CE0"/>
    <w:rsid w:val="00E01CC0"/>
    <w:rsid w:val="00E04514"/>
    <w:rsid w:val="00E12245"/>
    <w:rsid w:val="00E17497"/>
    <w:rsid w:val="00E20E9C"/>
    <w:rsid w:val="00E212F4"/>
    <w:rsid w:val="00E23153"/>
    <w:rsid w:val="00E303B6"/>
    <w:rsid w:val="00E36215"/>
    <w:rsid w:val="00E37B79"/>
    <w:rsid w:val="00E414F4"/>
    <w:rsid w:val="00E434A0"/>
    <w:rsid w:val="00E448D9"/>
    <w:rsid w:val="00E47652"/>
    <w:rsid w:val="00E5247B"/>
    <w:rsid w:val="00E56431"/>
    <w:rsid w:val="00E65973"/>
    <w:rsid w:val="00E708EC"/>
    <w:rsid w:val="00E8403B"/>
    <w:rsid w:val="00E907B7"/>
    <w:rsid w:val="00E91D11"/>
    <w:rsid w:val="00E91F3A"/>
    <w:rsid w:val="00E93550"/>
    <w:rsid w:val="00E96A15"/>
    <w:rsid w:val="00E96CF3"/>
    <w:rsid w:val="00EA1BAD"/>
    <w:rsid w:val="00EA2292"/>
    <w:rsid w:val="00EA56B6"/>
    <w:rsid w:val="00EA66E7"/>
    <w:rsid w:val="00EA7D7B"/>
    <w:rsid w:val="00EB48D0"/>
    <w:rsid w:val="00EC0BFA"/>
    <w:rsid w:val="00ED0968"/>
    <w:rsid w:val="00ED1048"/>
    <w:rsid w:val="00ED1876"/>
    <w:rsid w:val="00ED443B"/>
    <w:rsid w:val="00EE126B"/>
    <w:rsid w:val="00EE4F15"/>
    <w:rsid w:val="00EF0D4D"/>
    <w:rsid w:val="00EF474A"/>
    <w:rsid w:val="00F144B0"/>
    <w:rsid w:val="00F1509D"/>
    <w:rsid w:val="00F16638"/>
    <w:rsid w:val="00F17CD0"/>
    <w:rsid w:val="00F21C10"/>
    <w:rsid w:val="00F22B96"/>
    <w:rsid w:val="00F314ED"/>
    <w:rsid w:val="00F345A0"/>
    <w:rsid w:val="00F34742"/>
    <w:rsid w:val="00F34A94"/>
    <w:rsid w:val="00F34B59"/>
    <w:rsid w:val="00F376CA"/>
    <w:rsid w:val="00F44114"/>
    <w:rsid w:val="00F450A3"/>
    <w:rsid w:val="00F5223C"/>
    <w:rsid w:val="00F523B2"/>
    <w:rsid w:val="00F54492"/>
    <w:rsid w:val="00F61AB2"/>
    <w:rsid w:val="00F634C5"/>
    <w:rsid w:val="00F66C2E"/>
    <w:rsid w:val="00F66F9B"/>
    <w:rsid w:val="00F7088E"/>
    <w:rsid w:val="00F8227E"/>
    <w:rsid w:val="00F82747"/>
    <w:rsid w:val="00F85CE4"/>
    <w:rsid w:val="00F90E8E"/>
    <w:rsid w:val="00F93C88"/>
    <w:rsid w:val="00F9493A"/>
    <w:rsid w:val="00F9560B"/>
    <w:rsid w:val="00F95848"/>
    <w:rsid w:val="00FB01C0"/>
    <w:rsid w:val="00FB0DBA"/>
    <w:rsid w:val="00FB5AE5"/>
    <w:rsid w:val="00FC1775"/>
    <w:rsid w:val="00FC1AD8"/>
    <w:rsid w:val="00FC1B3E"/>
    <w:rsid w:val="00FC3404"/>
    <w:rsid w:val="00FC5CA6"/>
    <w:rsid w:val="00FC76F4"/>
    <w:rsid w:val="00FC777A"/>
    <w:rsid w:val="00FD1F70"/>
    <w:rsid w:val="00FD2745"/>
    <w:rsid w:val="00FD4EF4"/>
    <w:rsid w:val="00FE0BF8"/>
    <w:rsid w:val="00FE2C2D"/>
    <w:rsid w:val="00FE6AA5"/>
    <w:rsid w:val="00FE742D"/>
    <w:rsid w:val="00FE769C"/>
    <w:rsid w:val="00FF0E2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548C2170-0E85-4335-A410-E4FFC7C0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9A5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gnbtge4ti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9ADEB-53DC-4AFD-8921-214AA134D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14</Pages>
  <Words>4513</Words>
  <Characters>27080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31530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Konto Microsoft</cp:lastModifiedBy>
  <cp:revision>216</cp:revision>
  <cp:lastPrinted>2016-05-17T14:04:00Z</cp:lastPrinted>
  <dcterms:created xsi:type="dcterms:W3CDTF">2021-08-08T18:36:00Z</dcterms:created>
  <dcterms:modified xsi:type="dcterms:W3CDTF">2022-03-17T10:53:00Z</dcterms:modified>
</cp:coreProperties>
</file>