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E5416" w14:textId="77777777" w:rsidR="00412F90" w:rsidRPr="00BC6C6B" w:rsidRDefault="00F84CD0" w:rsidP="00940B9A">
      <w:pPr>
        <w:pStyle w:val="Default"/>
        <w:jc w:val="right"/>
      </w:pPr>
      <w:r w:rsidRPr="00BC6C6B">
        <w:t>Załącznik nr 3 do S</w:t>
      </w:r>
      <w:r w:rsidR="00940B9A" w:rsidRPr="00BC6C6B">
        <w:t>WZ</w:t>
      </w:r>
    </w:p>
    <w:p w14:paraId="582C7FB8" w14:textId="77777777" w:rsidR="00940B9A" w:rsidRPr="00BC6C6B" w:rsidRDefault="00940B9A" w:rsidP="00940B9A">
      <w:pPr>
        <w:pStyle w:val="Default"/>
        <w:jc w:val="right"/>
      </w:pPr>
      <w:r w:rsidRPr="00BC6C6B">
        <w:t xml:space="preserve"> </w:t>
      </w:r>
    </w:p>
    <w:p w14:paraId="3E2CAABB" w14:textId="77777777" w:rsidR="00940B9A" w:rsidRPr="00BC6C6B" w:rsidRDefault="00412F90" w:rsidP="00BC6C6B">
      <w:pPr>
        <w:shd w:val="clear" w:color="auto" w:fill="7B7B7B"/>
      </w:pPr>
      <w:r w:rsidRPr="00BC6C6B">
        <w:rPr>
          <w:color w:val="FFFFFF"/>
        </w:rPr>
        <w:t xml:space="preserve">Postępowanie nr: </w:t>
      </w:r>
      <w:r w:rsidR="00BC6C6B">
        <w:rPr>
          <w:b/>
          <w:color w:val="FFFFFF"/>
        </w:rPr>
        <w:t>ZP.271.1.29</w:t>
      </w:r>
      <w:r w:rsidRPr="00BC6C6B">
        <w:rPr>
          <w:b/>
          <w:color w:val="FFFFFF"/>
        </w:rPr>
        <w:t>.202</w:t>
      </w:r>
      <w:r w:rsidR="00BC6C6B">
        <w:rPr>
          <w:b/>
          <w:color w:val="FFFFFF"/>
        </w:rPr>
        <w:t>2</w:t>
      </w:r>
    </w:p>
    <w:p w14:paraId="529EAF8F" w14:textId="54E8847E" w:rsidR="00412F90" w:rsidRPr="00BC6C6B" w:rsidRDefault="00BC6C6B" w:rsidP="00412F90">
      <w:pPr>
        <w:shd w:val="clear" w:color="auto" w:fill="FFE599"/>
      </w:pPr>
      <w:r>
        <w:t>Ogłoszenie nr</w:t>
      </w:r>
      <w:r w:rsidR="002C066E">
        <w:t xml:space="preserve"> </w:t>
      </w:r>
      <w:r w:rsidR="002C066E" w:rsidRPr="002C066E">
        <w:t>(</w:t>
      </w:r>
      <w:proofErr w:type="spellStart"/>
      <w:r w:rsidR="002C066E" w:rsidRPr="002C066E">
        <w:t>Notice</w:t>
      </w:r>
      <w:proofErr w:type="spellEnd"/>
      <w:r w:rsidR="002C066E" w:rsidRPr="002C066E">
        <w:t xml:space="preserve"> </w:t>
      </w:r>
      <w:proofErr w:type="spellStart"/>
      <w:r w:rsidR="002C066E" w:rsidRPr="002C066E">
        <w:t>number</w:t>
      </w:r>
      <w:proofErr w:type="spellEnd"/>
      <w:r w:rsidR="002C066E" w:rsidRPr="002C066E">
        <w:t xml:space="preserve"> in the OJ S):</w:t>
      </w:r>
      <w:r w:rsidR="006F633F">
        <w:t xml:space="preserve"> </w:t>
      </w:r>
      <w:hyperlink r:id="rId7" w:history="1">
        <w:r w:rsidR="006F633F" w:rsidRPr="00082A7B">
          <w:rPr>
            <w:rStyle w:val="Hipercze"/>
            <w:color w:val="auto"/>
            <w:u w:val="none"/>
          </w:rPr>
          <w:t>2022/S 209-596760</w:t>
        </w:r>
      </w:hyperlink>
    </w:p>
    <w:p w14:paraId="2CC1E2CF" w14:textId="77777777" w:rsidR="00940B9A" w:rsidRDefault="00940B9A" w:rsidP="00940B9A">
      <w:pPr>
        <w:pStyle w:val="Default"/>
        <w:rPr>
          <w:b/>
          <w:bCs/>
        </w:rPr>
      </w:pPr>
    </w:p>
    <w:p w14:paraId="2526DB38" w14:textId="77777777" w:rsidR="00BC6C6B" w:rsidRPr="00A845C2" w:rsidRDefault="00BC6C6B" w:rsidP="00BC6C6B">
      <w:pPr>
        <w:shd w:val="clear" w:color="auto" w:fill="FFE59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Odbiór, transport i zagospodarowanie odpadów komunalnych oraz bioodpadów od właścicieli nieruchomości zamieszkałych na terenie Gminy Klembów w 2023 oraz 2024 roku</w:t>
      </w:r>
    </w:p>
    <w:p w14:paraId="5EB4B9C6" w14:textId="77777777" w:rsidR="00412F90" w:rsidRPr="00BC6C6B" w:rsidRDefault="00412F90" w:rsidP="00940B9A">
      <w:pPr>
        <w:pStyle w:val="Default"/>
      </w:pPr>
    </w:p>
    <w:p w14:paraId="5647D73E" w14:textId="77777777" w:rsidR="00940B9A" w:rsidRPr="00BC6C6B" w:rsidRDefault="00940B9A" w:rsidP="00F84CD0">
      <w:pPr>
        <w:pStyle w:val="Default"/>
        <w:shd w:val="clear" w:color="auto" w:fill="808080" w:themeFill="background1" w:themeFillShade="80"/>
        <w:jc w:val="center"/>
        <w:rPr>
          <w:b/>
          <w:bCs/>
          <w:color w:val="FFFFFF" w:themeColor="background1"/>
        </w:rPr>
      </w:pPr>
      <w:r w:rsidRPr="00BC6C6B">
        <w:rPr>
          <w:b/>
          <w:bCs/>
          <w:color w:val="FFFFFF" w:themeColor="background1"/>
        </w:rPr>
        <w:t>Instrukcja wypełniania JEDZ</w:t>
      </w:r>
      <w:r w:rsidR="00F84CD0" w:rsidRPr="00BC6C6B">
        <w:rPr>
          <w:b/>
          <w:bCs/>
          <w:color w:val="FFFFFF" w:themeColor="background1"/>
        </w:rPr>
        <w:t>/ESPD</w:t>
      </w:r>
    </w:p>
    <w:p w14:paraId="1D193819" w14:textId="77777777" w:rsidR="00940B9A" w:rsidRDefault="00F741FC" w:rsidP="006D79C1">
      <w:pPr>
        <w:autoSpaceDE w:val="0"/>
        <w:autoSpaceDN w:val="0"/>
        <w:adjustRightInd w:val="0"/>
        <w:spacing w:before="120" w:after="120" w:line="276" w:lineRule="auto"/>
        <w:jc w:val="both"/>
        <w:rPr>
          <w:b/>
        </w:rPr>
      </w:pPr>
      <w:r>
        <w:t>P</w:t>
      </w:r>
      <w:r w:rsidR="00940B9A" w:rsidRPr="00BC6C6B">
        <w:t>ost</w:t>
      </w:r>
      <w:r>
        <w:t>ę</w:t>
      </w:r>
      <w:r w:rsidR="00940B9A" w:rsidRPr="00BC6C6B">
        <w:t>powani</w:t>
      </w:r>
      <w:r>
        <w:t>e</w:t>
      </w:r>
      <w:r w:rsidR="00940B9A" w:rsidRPr="00BC6C6B">
        <w:t xml:space="preserve"> o udzielenie zamówienia publicznego</w:t>
      </w:r>
      <w:r w:rsidR="00BC6C6B">
        <w:t>, prowadzon</w:t>
      </w:r>
      <w:r>
        <w:t>e</w:t>
      </w:r>
      <w:r w:rsidR="00BC6C6B">
        <w:t xml:space="preserve"> w trybie przetargu nieograniczonego</w:t>
      </w:r>
      <w:r w:rsidR="00940B9A" w:rsidRPr="00BC6C6B">
        <w:t xml:space="preserve"> pn.</w:t>
      </w:r>
      <w:r w:rsidR="00BC6C6B">
        <w:t>:</w:t>
      </w:r>
      <w:r w:rsidR="00940B9A" w:rsidRPr="00BC6C6B">
        <w:t xml:space="preserve"> </w:t>
      </w:r>
      <w:r w:rsidR="00BC6C6B">
        <w:rPr>
          <w:b/>
          <w:bCs/>
          <w:i/>
        </w:rPr>
        <w:t>Odbiór, transport i zagospodarowanie odpadów komunalnych oraz bioodpadów od właścicieli nieruchomości zamieszkałych na terenie Gminy Klembów          w 2023 oraz 2024 roku</w:t>
      </w:r>
      <w:r w:rsidR="00F84CD0" w:rsidRPr="00BC6C6B">
        <w:rPr>
          <w:b/>
          <w:bCs/>
        </w:rPr>
        <w:t xml:space="preserve"> </w:t>
      </w:r>
      <w:r>
        <w:rPr>
          <w:b/>
          <w:bCs/>
        </w:rPr>
        <w:t>(</w:t>
      </w:r>
      <w:r w:rsidR="00BC6C6B">
        <w:rPr>
          <w:b/>
          <w:bCs/>
        </w:rPr>
        <w:t>nr postępowania</w:t>
      </w:r>
      <w:r w:rsidR="00940B9A" w:rsidRPr="00BC6C6B">
        <w:rPr>
          <w:b/>
          <w:bCs/>
        </w:rPr>
        <w:t xml:space="preserve">: </w:t>
      </w:r>
      <w:r w:rsidR="000E519B" w:rsidRPr="00BC6C6B">
        <w:rPr>
          <w:b/>
        </w:rPr>
        <w:t>ZP.271.1.</w:t>
      </w:r>
      <w:r w:rsidR="00BC6C6B">
        <w:rPr>
          <w:b/>
          <w:color w:val="FF0000"/>
        </w:rPr>
        <w:t>29</w:t>
      </w:r>
      <w:r w:rsidR="00BC6C6B">
        <w:rPr>
          <w:b/>
        </w:rPr>
        <w:t>.2022</w:t>
      </w:r>
      <w:r>
        <w:rPr>
          <w:b/>
        </w:rPr>
        <w:t>)</w:t>
      </w:r>
      <w:r w:rsidR="00BC6C6B">
        <w:rPr>
          <w:b/>
        </w:rPr>
        <w:t>.</w:t>
      </w:r>
    </w:p>
    <w:p w14:paraId="6B89D100" w14:textId="77777777" w:rsidR="00F741FC" w:rsidRDefault="00F741FC" w:rsidP="006D79C1">
      <w:pPr>
        <w:autoSpaceDE w:val="0"/>
        <w:autoSpaceDN w:val="0"/>
        <w:adjustRightInd w:val="0"/>
        <w:spacing w:before="120" w:after="120" w:line="276" w:lineRule="auto"/>
        <w:jc w:val="both"/>
        <w:rPr>
          <w:b/>
        </w:rPr>
      </w:pPr>
    </w:p>
    <w:p w14:paraId="76E8BCBF" w14:textId="60F5B7D4" w:rsidR="00F741FC" w:rsidRDefault="0022290E" w:rsidP="00F741FC">
      <w:pPr>
        <w:spacing w:line="360" w:lineRule="auto"/>
        <w:jc w:val="both"/>
      </w:pPr>
      <w:r>
        <w:t>1</w:t>
      </w:r>
      <w:r w:rsidR="00F4149A">
        <w:t>.</w:t>
      </w:r>
      <w:r w:rsidR="00F741FC">
        <w:t xml:space="preserve"> Informacje zawarte w oświadczeniu będą stanowić wstępne potwierdzenie, że Wykonawca nie podlega wykluczeniu z postępowania, spełnia warunki udziału w postępowaniu</w:t>
      </w:r>
      <w:r w:rsidR="00F4149A">
        <w:t>:</w:t>
      </w:r>
    </w:p>
    <w:p w14:paraId="599DD9D4" w14:textId="36BF8DEE" w:rsidR="00F741FC" w:rsidRPr="007C0A47" w:rsidRDefault="00F4149A" w:rsidP="007C0A47">
      <w:pPr>
        <w:spacing w:line="360" w:lineRule="auto"/>
        <w:jc w:val="both"/>
      </w:pPr>
      <w:r>
        <w:t xml:space="preserve">1) </w:t>
      </w:r>
      <w:r w:rsidR="00F741FC">
        <w:t>Wykonawca powinien pobrać ze strony internetowej Zamawiającego</w:t>
      </w:r>
      <w:r w:rsidR="007C0A47">
        <w:t xml:space="preserve"> (BIP Urzędu Gminy  w Klembowie: </w:t>
      </w:r>
      <w:r w:rsidR="007C0A47" w:rsidRPr="007C0A47">
        <w:t>https://bip.klembow.pl/</w:t>
      </w:r>
      <w:r w:rsidR="007C0A47">
        <w:t>)</w:t>
      </w:r>
      <w:r w:rsidR="00F741FC">
        <w:t xml:space="preserve"> plik w formacie XML</w:t>
      </w:r>
      <w:r w:rsidR="007C0A47">
        <w:t xml:space="preserve"> </w:t>
      </w:r>
      <w:r w:rsidR="00F741FC">
        <w:t>o nazwie „JEDZ”</w:t>
      </w:r>
      <w:r w:rsidR="002D414E">
        <w:t>;</w:t>
      </w:r>
    </w:p>
    <w:p w14:paraId="17BA9055" w14:textId="4A19C148" w:rsidR="00F741FC" w:rsidRDefault="00F4149A" w:rsidP="007C0A47">
      <w:pPr>
        <w:spacing w:line="360" w:lineRule="auto"/>
        <w:jc w:val="both"/>
      </w:pPr>
      <w:r>
        <w:t>2)</w:t>
      </w:r>
      <w:r w:rsidR="007C0A47">
        <w:t xml:space="preserve"> </w:t>
      </w:r>
      <w:r w:rsidR="00F741FC">
        <w:t>Następnie wejść na stronę</w:t>
      </w:r>
      <w:r w:rsidR="007C0A47">
        <w:t>:</w:t>
      </w:r>
      <w:r w:rsidR="00F741FC">
        <w:t xml:space="preserve"> </w:t>
      </w:r>
      <w:hyperlink r:id="rId8" w:history="1">
        <w:r w:rsidR="00F741FC">
          <w:rPr>
            <w:rStyle w:val="Hipercze"/>
            <w:sz w:val="22"/>
            <w:szCs w:val="22"/>
          </w:rPr>
          <w:t>https://espd.uzp.gov.pl/filter?lang=pl</w:t>
        </w:r>
      </w:hyperlink>
      <w:r w:rsidR="00F741FC">
        <w:t xml:space="preserve"> i zaimportować pobrany plik JEDZ. Po wypełnieniu JEDZ należy podpisać </w:t>
      </w:r>
      <w:r w:rsidR="007C0A47">
        <w:t xml:space="preserve">go </w:t>
      </w:r>
      <w:r w:rsidR="00F741FC">
        <w:t xml:space="preserve">kwalifikowanym podpisem elektronicznym </w:t>
      </w:r>
      <w:r w:rsidR="007C0A47">
        <w:t xml:space="preserve"> </w:t>
      </w:r>
      <w:r w:rsidR="00F741FC">
        <w:t xml:space="preserve">i przesłać do Zamawiającego w wersji elektronicznej za pomocą </w:t>
      </w:r>
      <w:r w:rsidR="007C0A47">
        <w:t>„</w:t>
      </w:r>
      <w:proofErr w:type="spellStart"/>
      <w:r w:rsidR="007C0A47">
        <w:t>M</w:t>
      </w:r>
      <w:r w:rsidR="00F741FC">
        <w:t>iniportal</w:t>
      </w:r>
      <w:proofErr w:type="spellEnd"/>
      <w:r w:rsidR="007C0A47">
        <w:t>”</w:t>
      </w:r>
      <w:r w:rsidR="002D414E">
        <w:t>;</w:t>
      </w:r>
    </w:p>
    <w:p w14:paraId="6B3FB916" w14:textId="77777777" w:rsidR="007C0A47" w:rsidRDefault="00F4149A" w:rsidP="007C0A47">
      <w:pPr>
        <w:spacing w:line="360" w:lineRule="auto"/>
        <w:jc w:val="both"/>
      </w:pPr>
      <w:r>
        <w:t>3)</w:t>
      </w:r>
      <w:r w:rsidR="007C0A47">
        <w:t xml:space="preserve"> </w:t>
      </w:r>
      <w:r w:rsidR="00F741FC">
        <w:t>Zamawiający informuje, że na stronie internetowej Urzędu Zamówień Publicznych</w:t>
      </w:r>
      <w:r w:rsidR="007C0A47">
        <w:t xml:space="preserve">:  </w:t>
      </w:r>
    </w:p>
    <w:p w14:paraId="06AC6147" w14:textId="77777777" w:rsidR="00F741FC" w:rsidRDefault="007C0A47" w:rsidP="007C0A47">
      <w:pPr>
        <w:spacing w:line="360" w:lineRule="auto"/>
        <w:jc w:val="both"/>
      </w:pPr>
      <w:r w:rsidRPr="00F4149A">
        <w:rPr>
          <w:u w:val="single"/>
        </w:rPr>
        <w:t>https://www.uzp.gov.pl/__data/assets/pdf_file/0015/32415/Instrukcja-wypelniania-JEDZ-ESPD.pdf</w:t>
      </w:r>
      <w:r>
        <w:t>,</w:t>
      </w:r>
      <w:r w:rsidRPr="007C0A47">
        <w:t xml:space="preserve"> </w:t>
      </w:r>
      <w:r w:rsidR="00F741FC">
        <w:t>dostępna jest instrukcja wypełniania JEDZ.</w:t>
      </w:r>
    </w:p>
    <w:p w14:paraId="1E1CA402" w14:textId="397D6A2E" w:rsidR="00F741FC" w:rsidRDefault="00D72952" w:rsidP="00F4149A">
      <w:pPr>
        <w:spacing w:line="360" w:lineRule="auto"/>
        <w:jc w:val="both"/>
        <w:rPr>
          <w:sz w:val="22"/>
          <w:szCs w:val="22"/>
        </w:rPr>
      </w:pPr>
      <w:r>
        <w:t>2</w:t>
      </w:r>
      <w:r w:rsidR="00F4149A">
        <w:t xml:space="preserve">. </w:t>
      </w:r>
      <w:r w:rsidR="00F741FC">
        <w:t>Zamawiający dopuszcza, aby Wykonawca wypełniając JEDZ ograniczył się do wypełnienia</w:t>
      </w:r>
      <w:r w:rsidR="00F4149A">
        <w:t xml:space="preserve"> </w:t>
      </w:r>
      <w:r w:rsidR="00F741FC">
        <w:t xml:space="preserve">w części IV: ,,Kryteria kwalifikacji‘’ jedynie do punktu a: ,,Ogólne oświadczenie dotyczące wszystkich kryteriów kwalifikacji’’ i nie musi wypełniać sekcji A, B, C, D. </w:t>
      </w:r>
    </w:p>
    <w:p w14:paraId="4BCC9194" w14:textId="2F1F9FB3" w:rsidR="00F741FC" w:rsidRDefault="00D72952" w:rsidP="00560077">
      <w:pPr>
        <w:spacing w:line="360" w:lineRule="auto"/>
        <w:jc w:val="both"/>
      </w:pPr>
      <w:r>
        <w:t>3</w:t>
      </w:r>
      <w:r w:rsidR="00560077">
        <w:t xml:space="preserve">. </w:t>
      </w:r>
      <w:r w:rsidR="00F741FC">
        <w:t xml:space="preserve">W przypadku wspólnego ubiegania się o </w:t>
      </w:r>
      <w:r w:rsidR="00560077">
        <w:t xml:space="preserve">udzielenie </w:t>
      </w:r>
      <w:r w:rsidR="00F741FC">
        <w:t>zamówieni</w:t>
      </w:r>
      <w:r w:rsidR="00560077">
        <w:t>a</w:t>
      </w:r>
      <w:r w:rsidR="00F741FC">
        <w:t xml:space="preserve"> przez Wykonawców, oświadczenie JEDZ składa każdy z Wykonawców wspólnie ubiegających się o udzielenie zamówienia. </w:t>
      </w:r>
    </w:p>
    <w:p w14:paraId="01F9C518" w14:textId="532BA248" w:rsidR="00F741FC" w:rsidRPr="00F54038" w:rsidRDefault="00D72952" w:rsidP="00AD5236">
      <w:pPr>
        <w:spacing w:line="360" w:lineRule="auto"/>
        <w:jc w:val="both"/>
        <w:rPr>
          <w:b/>
          <w:bCs/>
        </w:rPr>
      </w:pPr>
      <w:r>
        <w:t>4</w:t>
      </w:r>
      <w:r w:rsidR="00AD5236">
        <w:t xml:space="preserve">. </w:t>
      </w:r>
      <w:r w:rsidR="00F741FC">
        <w:t xml:space="preserve">Dodatkowo zgodnie z art. 125 ust. 1 ustawy </w:t>
      </w:r>
      <w:r w:rsidR="00AD5236">
        <w:t xml:space="preserve">Prawo zamówień publicznych, </w:t>
      </w:r>
      <w:r w:rsidR="00F741FC">
        <w:t>w celu wykazania braku podstaw do wykluczenia</w:t>
      </w:r>
      <w:r w:rsidR="00F54038">
        <w:t>,</w:t>
      </w:r>
      <w:r w:rsidR="00F741FC">
        <w:t xml:space="preserve"> Wykonawca zobowiązany jest złożyć sporządzone zgodnie z dołączonym do SWZ </w:t>
      </w:r>
      <w:r w:rsidR="00F54038">
        <w:rPr>
          <w:lang w:eastAsia="ar-SA"/>
        </w:rPr>
        <w:t>załącznikiem</w:t>
      </w:r>
      <w:r w:rsidR="00F741FC">
        <w:rPr>
          <w:lang w:eastAsia="ar-SA"/>
        </w:rPr>
        <w:t xml:space="preserve"> nr </w:t>
      </w:r>
      <w:r w:rsidR="00427067">
        <w:rPr>
          <w:lang w:eastAsia="ar-SA"/>
        </w:rPr>
        <w:t>12</w:t>
      </w:r>
      <w:r w:rsidR="00F741FC">
        <w:rPr>
          <w:lang w:eastAsia="ar-SA"/>
        </w:rPr>
        <w:t xml:space="preserve"> - </w:t>
      </w:r>
      <w:r w:rsidR="00F54038">
        <w:t>O</w:t>
      </w:r>
      <w:r w:rsidR="00F741FC">
        <w:t xml:space="preserve">świadczenie </w:t>
      </w:r>
      <w:r w:rsidR="00F54038">
        <w:t>W</w:t>
      </w:r>
      <w:r w:rsidR="00F741FC">
        <w:t xml:space="preserve">ykonawcy/ </w:t>
      </w:r>
      <w:r w:rsidR="00F54038">
        <w:t>W</w:t>
      </w:r>
      <w:r w:rsidR="00F741FC">
        <w:t>ykonawcy wspólnie ubiegającego się o udzielenie zamówienia</w:t>
      </w:r>
      <w:r w:rsidR="00F54038">
        <w:t>,</w:t>
      </w:r>
      <w:r w:rsidR="00F741FC">
        <w:t xml:space="preserve"> </w:t>
      </w:r>
      <w:r w:rsidR="00CD7870">
        <w:t xml:space="preserve">dotyczącego niepodleganiu wykluczeniu </w:t>
      </w:r>
      <w:r w:rsidR="00F741FC">
        <w:t xml:space="preserve"> z art.</w:t>
      </w:r>
      <w:r w:rsidR="00BE2555">
        <w:t xml:space="preserve"> </w:t>
      </w:r>
      <w:r w:rsidR="00F741FC">
        <w:t xml:space="preserve">7 ust. 1 ustawy </w:t>
      </w:r>
      <w:r w:rsidR="00F54038" w:rsidRPr="00F54038">
        <w:t>z dnia 13 kwietnia 2022 r.</w:t>
      </w:r>
      <w:r w:rsidR="00F54038">
        <w:t xml:space="preserve"> (</w:t>
      </w:r>
      <w:r w:rsidR="00F54038" w:rsidRPr="00F54038">
        <w:t>Dz. U.</w:t>
      </w:r>
      <w:r w:rsidR="00BE2555">
        <w:t xml:space="preserve"> </w:t>
      </w:r>
      <w:r w:rsidR="00F54038" w:rsidRPr="00F54038">
        <w:t>z 2022 r. poz. 835,</w:t>
      </w:r>
      <w:r w:rsidR="00F54038">
        <w:t xml:space="preserve"> </w:t>
      </w:r>
      <w:r w:rsidR="00F54038" w:rsidRPr="00F54038">
        <w:t>1713</w:t>
      </w:r>
      <w:r w:rsidR="00F54038">
        <w:t>)</w:t>
      </w:r>
      <w:r w:rsidR="00F54038">
        <w:rPr>
          <w:b/>
          <w:bCs/>
        </w:rPr>
        <w:t xml:space="preserve"> </w:t>
      </w:r>
      <w:r w:rsidR="00CD7870">
        <w:rPr>
          <w:b/>
          <w:bCs/>
        </w:rPr>
        <w:t xml:space="preserve">                   </w:t>
      </w:r>
      <w:r w:rsidR="00F741FC">
        <w:lastRenderedPageBreak/>
        <w:t>o szczególnych rozwiązaniach</w:t>
      </w:r>
      <w:r w:rsidR="00F54038">
        <w:t xml:space="preserve"> </w:t>
      </w:r>
      <w:r w:rsidR="00F741FC">
        <w:t>w zakresie przeciwdziałania wspieraniu agresji na Ukrainę oraz służących ochronie bezpieczeństwa narodowego</w:t>
      </w:r>
      <w:r w:rsidR="00BA16C2">
        <w:t xml:space="preserve"> (ETAP II).</w:t>
      </w:r>
    </w:p>
    <w:p w14:paraId="660AD387" w14:textId="77777777" w:rsidR="00F741FC" w:rsidRPr="00BC6C6B" w:rsidRDefault="00F741FC" w:rsidP="006D79C1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Calibri"/>
          <w:b/>
          <w:bCs/>
          <w:lang w:eastAsia="en-US"/>
        </w:rPr>
      </w:pPr>
    </w:p>
    <w:p w14:paraId="4861C985" w14:textId="77777777" w:rsidR="00940B9A" w:rsidRPr="00BC6C6B" w:rsidRDefault="00940B9A" w:rsidP="006D79C1">
      <w:pPr>
        <w:pStyle w:val="Default"/>
        <w:spacing w:before="120" w:after="120" w:line="276" w:lineRule="auto"/>
      </w:pPr>
    </w:p>
    <w:p w14:paraId="6A7CDE3D" w14:textId="77777777" w:rsidR="00E4399B" w:rsidRPr="00B10A4D" w:rsidRDefault="00E4399B" w:rsidP="00B10A4D">
      <w:pPr>
        <w:widowControl w:val="0"/>
        <w:tabs>
          <w:tab w:val="left" w:pos="-284"/>
        </w:tabs>
        <w:autoSpaceDE w:val="0"/>
        <w:autoSpaceDN w:val="0"/>
        <w:adjustRightInd w:val="0"/>
        <w:spacing w:before="120" w:after="120" w:line="276" w:lineRule="auto"/>
        <w:jc w:val="both"/>
      </w:pPr>
    </w:p>
    <w:sectPr w:rsidR="00E4399B" w:rsidRPr="00B10A4D" w:rsidSect="00B747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D9B5" w14:textId="77777777" w:rsidR="006D7353" w:rsidRDefault="006D7353" w:rsidP="00806491">
      <w:r>
        <w:separator/>
      </w:r>
    </w:p>
  </w:endnote>
  <w:endnote w:type="continuationSeparator" w:id="0">
    <w:p w14:paraId="6F725C27" w14:textId="77777777" w:rsidR="006D7353" w:rsidRDefault="006D7353" w:rsidP="00806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7429" w14:textId="77777777" w:rsidR="008F2E95" w:rsidRDefault="008F2E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6A6A8" w14:textId="77777777" w:rsidR="008F2E95" w:rsidRDefault="008F2E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B3B2" w14:textId="77777777" w:rsidR="008F2E95" w:rsidRDefault="008F2E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6ABB7" w14:textId="77777777" w:rsidR="006D7353" w:rsidRDefault="006D7353" w:rsidP="00806491">
      <w:r>
        <w:separator/>
      </w:r>
    </w:p>
  </w:footnote>
  <w:footnote w:type="continuationSeparator" w:id="0">
    <w:p w14:paraId="52D3EB9C" w14:textId="77777777" w:rsidR="006D7353" w:rsidRDefault="006D7353" w:rsidP="00806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85DAD" w14:textId="77777777" w:rsidR="008F2E95" w:rsidRDefault="008F2E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7C85D" w14:textId="77777777" w:rsidR="00806491" w:rsidRDefault="008064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B013" w14:textId="77777777" w:rsidR="008F2E95" w:rsidRDefault="008F2E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1FF4"/>
    <w:multiLevelType w:val="hybridMultilevel"/>
    <w:tmpl w:val="0A2476A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7482477"/>
    <w:multiLevelType w:val="hybridMultilevel"/>
    <w:tmpl w:val="C656600C"/>
    <w:lvl w:ilvl="0" w:tplc="6D90C64C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04454D2"/>
    <w:multiLevelType w:val="hybridMultilevel"/>
    <w:tmpl w:val="9EE063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25520"/>
    <w:multiLevelType w:val="hybridMultilevel"/>
    <w:tmpl w:val="82009D16"/>
    <w:lvl w:ilvl="0" w:tplc="C0201918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auto"/>
        <w:sz w:val="22"/>
        <w:szCs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420D2"/>
    <w:multiLevelType w:val="hybridMultilevel"/>
    <w:tmpl w:val="F4F61628"/>
    <w:lvl w:ilvl="0" w:tplc="A8AA2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C21419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290F0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E04A1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2248F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3B40F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AA81B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36EE6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B24B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 w16cid:durableId="2106148056">
    <w:abstractNumId w:val="4"/>
  </w:num>
  <w:num w:numId="2" w16cid:durableId="276568457">
    <w:abstractNumId w:val="1"/>
  </w:num>
  <w:num w:numId="3" w16cid:durableId="77945073">
    <w:abstractNumId w:val="2"/>
  </w:num>
  <w:num w:numId="4" w16cid:durableId="1714690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42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01C"/>
    <w:rsid w:val="000E519B"/>
    <w:rsid w:val="0022290E"/>
    <w:rsid w:val="002C066E"/>
    <w:rsid w:val="002C67B2"/>
    <w:rsid w:val="002D414E"/>
    <w:rsid w:val="00334639"/>
    <w:rsid w:val="00402BB0"/>
    <w:rsid w:val="00412F90"/>
    <w:rsid w:val="00427067"/>
    <w:rsid w:val="004762A7"/>
    <w:rsid w:val="004A2F98"/>
    <w:rsid w:val="00530C84"/>
    <w:rsid w:val="00560077"/>
    <w:rsid w:val="005B5595"/>
    <w:rsid w:val="006D7353"/>
    <w:rsid w:val="006D79C1"/>
    <w:rsid w:val="006F633F"/>
    <w:rsid w:val="006F75B2"/>
    <w:rsid w:val="0074306A"/>
    <w:rsid w:val="0079069A"/>
    <w:rsid w:val="007A6E87"/>
    <w:rsid w:val="007C0A47"/>
    <w:rsid w:val="00806491"/>
    <w:rsid w:val="008F2E95"/>
    <w:rsid w:val="009057C6"/>
    <w:rsid w:val="00940B9A"/>
    <w:rsid w:val="00963387"/>
    <w:rsid w:val="00A14BB8"/>
    <w:rsid w:val="00A545AF"/>
    <w:rsid w:val="00AA6A68"/>
    <w:rsid w:val="00AB29E7"/>
    <w:rsid w:val="00AC4521"/>
    <w:rsid w:val="00AD5236"/>
    <w:rsid w:val="00B00C19"/>
    <w:rsid w:val="00B0249E"/>
    <w:rsid w:val="00B10A4D"/>
    <w:rsid w:val="00B74748"/>
    <w:rsid w:val="00BA16C2"/>
    <w:rsid w:val="00BC1752"/>
    <w:rsid w:val="00BC6C6B"/>
    <w:rsid w:val="00BE2555"/>
    <w:rsid w:val="00BE775A"/>
    <w:rsid w:val="00C43117"/>
    <w:rsid w:val="00C76D9D"/>
    <w:rsid w:val="00CD7870"/>
    <w:rsid w:val="00CF31F8"/>
    <w:rsid w:val="00D72952"/>
    <w:rsid w:val="00D910AF"/>
    <w:rsid w:val="00E4399B"/>
    <w:rsid w:val="00EE7AEF"/>
    <w:rsid w:val="00EF701C"/>
    <w:rsid w:val="00F4149A"/>
    <w:rsid w:val="00F54038"/>
    <w:rsid w:val="00F741FC"/>
    <w:rsid w:val="00F8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7B21F85"/>
  <w15:docId w15:val="{D400B9AA-ABDF-4651-B601-EBDA3099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0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40B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40B9A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40B9A"/>
    <w:rPr>
      <w:color w:val="954F72" w:themeColor="followedHyperlink"/>
      <w:u w:val="single"/>
    </w:rPr>
  </w:style>
  <w:style w:type="paragraph" w:styleId="Tekstkomentarza">
    <w:name w:val="annotation text"/>
    <w:basedOn w:val="Normalny"/>
    <w:link w:val="TekstkomentarzaZnak"/>
    <w:semiHidden/>
    <w:unhideWhenUsed/>
    <w:rsid w:val="00940B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40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940B9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B9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B9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64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4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64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4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Preambuła Znak,List Paragraph Znak,CW_Lista Znak,2 heading Znak,A_wyliczenie Znak,K-P_odwolanie Znak,Akapit z listą5 Znak,maz_wyliczenie Znak,opis dzialania Znak,Akapit z listą BS Znak,lp1 Znak,lp Znak"/>
    <w:basedOn w:val="Domylnaczcionkaakapitu"/>
    <w:link w:val="Akapitzlist"/>
    <w:uiPriority w:val="99"/>
    <w:locked/>
    <w:rsid w:val="00F741FC"/>
  </w:style>
  <w:style w:type="paragraph" w:styleId="Akapitzlist">
    <w:name w:val="List Paragraph"/>
    <w:aliases w:val="L1,Numerowanie,Preambuła,List Paragraph,CW_Lista,2 heading,A_wyliczenie,K-P_odwolanie,Akapit z listą5,maz_wyliczenie,opis dzialania,Akapit z listą BS,lp1,T_SZ_List Paragraph,Podsis rysunku,Bullet Number,List Paragraph2,ISCG Numerowanie,lp"/>
    <w:basedOn w:val="Normalny"/>
    <w:link w:val="AkapitzlistZnak"/>
    <w:uiPriority w:val="99"/>
    <w:qFormat/>
    <w:rsid w:val="00F741FC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03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5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pd.uzp.gov.pl/filter?lang=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ted.europa.eu/udl?uri=TED:NOTICE:596760-2022:TEXT:PL: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Chmielewska Drężek</dc:creator>
  <cp:keywords/>
  <dc:description/>
  <cp:lastModifiedBy>Matak Paweł</cp:lastModifiedBy>
  <cp:revision>35</cp:revision>
  <cp:lastPrinted>2018-10-01T08:47:00Z</cp:lastPrinted>
  <dcterms:created xsi:type="dcterms:W3CDTF">2018-10-01T08:34:00Z</dcterms:created>
  <dcterms:modified xsi:type="dcterms:W3CDTF">2022-10-28T06:38:00Z</dcterms:modified>
</cp:coreProperties>
</file>