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5DC44" w14:textId="7135609E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F03936">
        <w:rPr>
          <w:rFonts w:ascii="Calibri" w:hAnsi="Calibri"/>
          <w:b/>
          <w:color w:val="FF0000"/>
          <w:sz w:val="24"/>
          <w:szCs w:val="24"/>
        </w:rPr>
        <w:t>1</w:t>
      </w:r>
      <w:r w:rsidR="000A1818">
        <w:rPr>
          <w:rFonts w:ascii="Calibri" w:hAnsi="Calibri"/>
          <w:b/>
          <w:color w:val="FF0000"/>
          <w:sz w:val="24"/>
          <w:szCs w:val="24"/>
        </w:rPr>
        <w:t>8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C05298" w:rsidRPr="004C517F">
        <w:rPr>
          <w:rFonts w:ascii="Calibri" w:hAnsi="Calibri"/>
          <w:b/>
          <w:sz w:val="24"/>
          <w:szCs w:val="24"/>
        </w:rPr>
        <w:t>3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01EA2594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E812C9">
        <w:rPr>
          <w:rFonts w:ascii="Calibri" w:hAnsi="Calibri"/>
          <w:sz w:val="24"/>
          <w:szCs w:val="24"/>
        </w:rPr>
        <w:t xml:space="preserve"> </w:t>
      </w:r>
      <w:r w:rsidR="00A301DD" w:rsidRPr="00A301DD">
        <w:rPr>
          <w:rFonts w:ascii="Calibri" w:hAnsi="Calibri"/>
          <w:sz w:val="24"/>
          <w:szCs w:val="24"/>
        </w:rPr>
        <w:t>2023/BZP 00328526/01 z dnia 2023-07-27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77777777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t.j. 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Dz.</w:t>
      </w:r>
      <w:r w:rsidR="004C517F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U. 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z 2022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r.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, poz. 1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7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1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0</w:t>
      </w:r>
      <w:r w:rsidR="004E356B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446A14FF" w14:textId="4DAA8FBB" w:rsidR="00613A42" w:rsidRDefault="00495CC3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495F0C" w:rsidRPr="00495F0C">
        <w:rPr>
          <w:rFonts w:ascii="Calibri" w:eastAsia="Calibri" w:hAnsi="Calibri"/>
          <w:b/>
          <w:bCs/>
          <w:sz w:val="24"/>
          <w:szCs w:val="24"/>
          <w:lang w:eastAsia="en-US"/>
        </w:rPr>
        <w:t>Remont boiska trawiastego do piłki nożnej w Klembowie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  <w:r w:rsidR="00613734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34B45BF8" w14:textId="77777777" w:rsidR="008D571A" w:rsidRPr="004C517F" w:rsidRDefault="008D571A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77777777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zp oraz art. 109 ust. 1 pkt 1 </w:t>
            </w:r>
            <w:r w:rsidR="004E7B16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i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5BABC293" w14:textId="77777777" w:rsidR="00DA284A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E817A0E" w14:textId="77777777" w:rsidR="00DA284A" w:rsidRPr="004C517F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77777777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i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7777777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0E22FC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i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77777777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(t.j. Dz. U. z 2023 r., poz. 129</w:t>
            </w:r>
            <w:r w:rsidR="00AA1C60" w:rsidRPr="004C517F">
              <w:rPr>
                <w:rFonts w:ascii="Calibri" w:hAnsi="Calibri"/>
                <w:sz w:val="24"/>
                <w:szCs w:val="24"/>
              </w:rPr>
              <w:t xml:space="preserve"> z późn. zm.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A301DD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F44B4"/>
    <w:rsid w:val="002219E3"/>
    <w:rsid w:val="00221C9F"/>
    <w:rsid w:val="00222EA8"/>
    <w:rsid w:val="0022411B"/>
    <w:rsid w:val="00227EE1"/>
    <w:rsid w:val="00245B6F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72BB"/>
    <w:rsid w:val="0032716A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1524"/>
    <w:rsid w:val="0073299F"/>
    <w:rsid w:val="00760690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73D22"/>
    <w:rsid w:val="00B76A75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E04A9"/>
    <w:rsid w:val="00CE1214"/>
    <w:rsid w:val="00CF2F12"/>
    <w:rsid w:val="00D00FC9"/>
    <w:rsid w:val="00D06C87"/>
    <w:rsid w:val="00D07BA6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49F3"/>
    <w:rsid w:val="00D77E75"/>
    <w:rsid w:val="00D86543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4E18"/>
    <w:rsid w:val="00EF6989"/>
    <w:rsid w:val="00EF6F02"/>
    <w:rsid w:val="00F01A0A"/>
    <w:rsid w:val="00F03936"/>
    <w:rsid w:val="00F04D2E"/>
    <w:rsid w:val="00F05B38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669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30</cp:revision>
  <cp:lastPrinted>2016-11-29T15:51:00Z</cp:lastPrinted>
  <dcterms:created xsi:type="dcterms:W3CDTF">2023-04-26T19:38:00Z</dcterms:created>
  <dcterms:modified xsi:type="dcterms:W3CDTF">2023-07-27T11:06:00Z</dcterms:modified>
</cp:coreProperties>
</file>