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32CA9147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762FE4">
        <w:rPr>
          <w:rFonts w:ascii="Calibri" w:hAnsi="Calibri"/>
          <w:b/>
          <w:color w:val="FF0000"/>
          <w:sz w:val="24"/>
          <w:szCs w:val="24"/>
        </w:rPr>
        <w:t>2</w:t>
      </w:r>
      <w:r w:rsidR="007A27E7">
        <w:rPr>
          <w:rFonts w:ascii="Calibri" w:hAnsi="Calibri"/>
          <w:b/>
          <w:color w:val="FF0000"/>
          <w:sz w:val="24"/>
          <w:szCs w:val="24"/>
        </w:rPr>
        <w:t>3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72EA1437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1D3CF5">
        <w:rPr>
          <w:rFonts w:ascii="Calibri" w:hAnsi="Calibri"/>
          <w:sz w:val="24"/>
          <w:szCs w:val="24"/>
        </w:rPr>
        <w:t xml:space="preserve"> </w:t>
      </w:r>
      <w:r w:rsidR="001D3CF5" w:rsidRPr="001D3CF5">
        <w:rPr>
          <w:rFonts w:ascii="Calibri" w:hAnsi="Calibri"/>
          <w:sz w:val="24"/>
          <w:szCs w:val="24"/>
        </w:rPr>
        <w:t>2023/BZP 00430164/01 z dnia 2023-10-05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6EF933A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C02CD5" w:rsidRPr="00C02CD5">
        <w:rPr>
          <w:rFonts w:ascii="Calibri" w:eastAsia="Calibri" w:hAnsi="Calibri"/>
          <w:b/>
          <w:bCs/>
          <w:sz w:val="24"/>
          <w:szCs w:val="24"/>
          <w:lang w:eastAsia="en-US"/>
        </w:rPr>
        <w:t>Zakup i dostawa samojezdnej zamiatarki drogowej z funkcją mycia na mokro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61AAFE2" w14:textId="77777777" w:rsidR="00C02CD5" w:rsidRDefault="00C02CD5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2133666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3779CA0C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1D3CF5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3CF5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48ED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2FE4"/>
    <w:rsid w:val="007677AD"/>
    <w:rsid w:val="00784307"/>
    <w:rsid w:val="007848D4"/>
    <w:rsid w:val="007943E2"/>
    <w:rsid w:val="007952A2"/>
    <w:rsid w:val="007A27E7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02CD5"/>
    <w:rsid w:val="00C1247E"/>
    <w:rsid w:val="00C1507B"/>
    <w:rsid w:val="00C15738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0416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DF69E6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6B1A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39</cp:revision>
  <cp:lastPrinted>2012-01-20T09:48:00Z</cp:lastPrinted>
  <dcterms:created xsi:type="dcterms:W3CDTF">2023-04-26T19:11:00Z</dcterms:created>
  <dcterms:modified xsi:type="dcterms:W3CDTF">2023-10-05T12:21:00Z</dcterms:modified>
</cp:coreProperties>
</file>