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3F1E34C8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B81956">
        <w:rPr>
          <w:rFonts w:ascii="Calibri" w:hAnsi="Calibri"/>
          <w:b/>
          <w:color w:val="FF0000"/>
          <w:sz w:val="24"/>
          <w:szCs w:val="24"/>
        </w:rPr>
        <w:t>2</w:t>
      </w:r>
      <w:r w:rsidR="00E6766A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73B31251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9613C7">
        <w:rPr>
          <w:rFonts w:ascii="Calibri" w:hAnsi="Calibri"/>
          <w:sz w:val="24"/>
          <w:szCs w:val="24"/>
        </w:rPr>
        <w:t xml:space="preserve"> </w:t>
      </w:r>
      <w:r w:rsidR="009613C7" w:rsidRPr="009613C7">
        <w:rPr>
          <w:rFonts w:ascii="Calibri" w:hAnsi="Calibri"/>
          <w:sz w:val="24"/>
          <w:szCs w:val="24"/>
        </w:rPr>
        <w:t>2023/BZP 00500750/01 z dnia 2023-11-17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8A275FE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4B45BF8" w14:textId="0D04448E" w:rsidR="008D571A" w:rsidRPr="004C517F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CD697C" w:rsidRPr="00CD697C">
        <w:rPr>
          <w:rFonts w:ascii="Calibri" w:eastAsia="Calibri" w:hAnsi="Calibri"/>
          <w:b/>
          <w:bCs/>
          <w:sz w:val="24"/>
          <w:szCs w:val="24"/>
          <w:lang w:eastAsia="en-US"/>
        </w:rPr>
        <w:t>Przebudowa drogi polegająca na budowie chodnika wzdłuż ulicy Przejazdowej w Ostrówku i ulicy Jasnej w Lipce, na odcinku od ulicy Przytorowej do ulicy Żużlowej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Pr="004C517F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100F1CB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9613C7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66A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681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55</cp:revision>
  <cp:lastPrinted>2016-11-29T15:51:00Z</cp:lastPrinted>
  <dcterms:created xsi:type="dcterms:W3CDTF">2023-04-26T19:38:00Z</dcterms:created>
  <dcterms:modified xsi:type="dcterms:W3CDTF">2023-11-17T12:56:00Z</dcterms:modified>
</cp:coreProperties>
</file>