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0B2C5" w14:textId="436C401A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2513E3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7016A5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3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17285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2F793CDA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1D2AEA">
        <w:rPr>
          <w:rFonts w:ascii="Calibri" w:hAnsi="Calibri" w:cs="Calibri"/>
        </w:rPr>
        <w:t xml:space="preserve"> </w:t>
      </w:r>
      <w:r w:rsidR="001D2AEA" w:rsidRPr="001D2AEA">
        <w:rPr>
          <w:rFonts w:ascii="Calibri" w:hAnsi="Calibri" w:cs="Calibri"/>
        </w:rPr>
        <w:t>2024/BZP 00300961/01 z dnia 2024-04-25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1441E65C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A550E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C7C4EA2" w14:textId="1E349E8B" w:rsidR="00710E81" w:rsidRPr="00E73051" w:rsidRDefault="002C4678" w:rsidP="00710E81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DE3009">
        <w:rPr>
          <w:rFonts w:asciiTheme="minorHAnsi" w:hAnsiTheme="minorHAnsi" w:cstheme="minorHAnsi"/>
          <w:b/>
          <w:bCs/>
          <w:color w:val="FF0000"/>
        </w:rPr>
        <w:t>1</w:t>
      </w:r>
      <w:r w:rsidR="00E73051">
        <w:rPr>
          <w:rFonts w:asciiTheme="minorHAnsi" w:hAnsiTheme="minorHAnsi" w:cstheme="minorHAnsi"/>
          <w:b/>
          <w:bCs/>
          <w:color w:val="FF0000"/>
        </w:rPr>
        <w:t>3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0A550E">
        <w:rPr>
          <w:rFonts w:asciiTheme="minorHAnsi" w:hAnsiTheme="minorHAnsi" w:cstheme="minorHAnsi"/>
          <w:b/>
          <w:bCs/>
          <w:color w:val="000000"/>
        </w:rPr>
        <w:t>4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="000A550E" w:rsidRPr="000A550E">
        <w:rPr>
          <w:rFonts w:asciiTheme="minorHAnsi" w:hAnsiTheme="minorHAnsi" w:cstheme="minorHAnsi"/>
          <w:bCs/>
          <w:color w:val="000000"/>
        </w:rPr>
        <w:t>t.j. Dz. U. z 2023 r., poz. 1605 z późn. zm.</w:t>
      </w:r>
      <w:r w:rsidRPr="002C4678">
        <w:rPr>
          <w:rFonts w:asciiTheme="minorHAnsi" w:hAnsiTheme="minorHAnsi" w:cstheme="minorHAnsi"/>
          <w:bCs/>
          <w:color w:val="000000"/>
        </w:rPr>
        <w:t>)</w:t>
      </w:r>
      <w:r w:rsidR="00710E81">
        <w:rPr>
          <w:rFonts w:asciiTheme="minorHAnsi" w:hAnsiTheme="minorHAnsi" w:cstheme="minorHAnsi"/>
          <w:bCs/>
          <w:color w:val="000000"/>
        </w:rPr>
        <w:t xml:space="preserve">, pn.: </w:t>
      </w:r>
      <w:r w:rsidR="00E73051" w:rsidRPr="00E73051">
        <w:rPr>
          <w:rFonts w:asciiTheme="minorHAnsi" w:hAnsiTheme="minorHAnsi" w:cstheme="minorHAnsi"/>
          <w:b/>
          <w:color w:val="000000"/>
        </w:rPr>
        <w:t>Budowa sieci kanalizacji sanitarnej w ulicy Żużlowej w Ostrówku i Lipce</w:t>
      </w:r>
      <w:r w:rsidR="00E73051">
        <w:rPr>
          <w:rFonts w:asciiTheme="minorHAnsi" w:hAnsiTheme="minorHAnsi" w:cstheme="minorHAnsi"/>
          <w:bCs/>
          <w:color w:val="000000"/>
        </w:rPr>
        <w:t>.</w:t>
      </w: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2717A5A" w14:textId="77777777" w:rsidR="00E73051" w:rsidRDefault="00E73051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9B4AAD" w14:textId="77777777" w:rsidR="00E73051" w:rsidRDefault="00E73051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68B20A" w14:textId="77777777" w:rsidR="00E73051" w:rsidRDefault="00E73051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75F7B5E2" w14:textId="47B8442C" w:rsidR="00710E81" w:rsidRPr="0002175C" w:rsidRDefault="008B436E" w:rsidP="0002175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710E8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dotyczące 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budowy sieci kanalizacji sanitarnej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>w ramach zadania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>inwestycyjnego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>pn.: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02175C" w:rsidRPr="0002175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Budowa sieci kanalizacji sanitarnej w ulicy Żużlowej w Ostrówku </w:t>
      </w:r>
      <w:r w:rsidR="0002175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          </w:t>
      </w:r>
      <w:r w:rsidR="0002175C" w:rsidRPr="0002175C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i Lipce</w:t>
      </w:r>
      <w:r w:rsidR="0002175C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02598AEF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6D5DD3">
        <w:rPr>
          <w:rFonts w:asciiTheme="minorHAnsi" w:eastAsia="Calibri" w:hAnsiTheme="minorHAnsi" w:cstheme="minorHAnsi"/>
          <w:bCs/>
          <w:lang w:eastAsia="en-US" w:bidi="en-US"/>
        </w:rPr>
        <w:t>: p</w:t>
      </w:r>
      <w:r w:rsidR="006D5DD3" w:rsidRPr="006D5DD3">
        <w:rPr>
          <w:rFonts w:asciiTheme="minorHAnsi" w:eastAsia="Calibri" w:hAnsiTheme="minorHAnsi" w:cstheme="minorHAnsi"/>
          <w:bCs/>
          <w:lang w:eastAsia="en-US" w:bidi="en-US"/>
        </w:rPr>
        <w:t>rojekt</w:t>
      </w:r>
      <w:r w:rsidR="006D5DD3">
        <w:rPr>
          <w:rFonts w:asciiTheme="minorHAnsi" w:eastAsia="Calibri" w:hAnsiTheme="minorHAnsi" w:cstheme="minorHAnsi"/>
          <w:bCs/>
          <w:lang w:eastAsia="en-US" w:bidi="en-US"/>
        </w:rPr>
        <w:t>em</w:t>
      </w:r>
      <w:r w:rsidR="006D5DD3" w:rsidRPr="006D5DD3">
        <w:rPr>
          <w:rFonts w:asciiTheme="minorHAnsi" w:eastAsia="Calibri" w:hAnsiTheme="minorHAnsi" w:cstheme="minorHAnsi"/>
          <w:bCs/>
          <w:lang w:eastAsia="en-US" w:bidi="en-US"/>
        </w:rPr>
        <w:t xml:space="preserve"> budowlany</w:t>
      </w:r>
      <w:r w:rsidR="006D5DD3">
        <w:rPr>
          <w:rFonts w:asciiTheme="minorHAnsi" w:eastAsia="Calibri" w:hAnsiTheme="minorHAnsi" w:cstheme="minorHAnsi"/>
          <w:bCs/>
          <w:lang w:eastAsia="en-US" w:bidi="en-US"/>
        </w:rPr>
        <w:t>m</w:t>
      </w:r>
      <w:r w:rsidR="006D5DD3" w:rsidRPr="006D5DD3">
        <w:rPr>
          <w:rFonts w:asciiTheme="minorHAnsi" w:eastAsia="Calibri" w:hAnsiTheme="minorHAnsi" w:cstheme="minorHAnsi"/>
          <w:bCs/>
          <w:lang w:eastAsia="en-US" w:bidi="en-US"/>
        </w:rPr>
        <w:t xml:space="preserve"> budowy sieci kanalizacji sanitarnej wraz z przyłączami do granic działek w pasie drogi gminnej stanowiącej dz. ew. 579 w miejscowości Lipka w Gminie Klembów</w:t>
      </w:r>
      <w:r w:rsidR="006D5DD3">
        <w:rPr>
          <w:rFonts w:asciiTheme="minorHAnsi" w:eastAsia="Calibri" w:hAnsiTheme="minorHAnsi" w:cstheme="minorHAnsi"/>
          <w:bCs/>
          <w:lang w:eastAsia="en-US" w:bidi="en-US"/>
        </w:rPr>
        <w:t xml:space="preserve">, przedmiarem robót, </w:t>
      </w:r>
      <w:r w:rsidR="006D5DD3" w:rsidRPr="006D5DD3">
        <w:rPr>
          <w:rFonts w:asciiTheme="minorHAnsi" w:eastAsia="Calibri" w:hAnsiTheme="minorHAnsi" w:cstheme="minorHAnsi"/>
          <w:bCs/>
          <w:lang w:eastAsia="en-US" w:bidi="en-US"/>
        </w:rPr>
        <w:t>Specyfikacj</w:t>
      </w:r>
      <w:r w:rsidR="006D5DD3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="006D5DD3" w:rsidRPr="006D5DD3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6D5DD3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="006D5DD3" w:rsidRPr="006D5DD3">
        <w:rPr>
          <w:rFonts w:asciiTheme="minorHAnsi" w:eastAsia="Calibri" w:hAnsiTheme="minorHAnsi" w:cstheme="minorHAnsi"/>
          <w:bCs/>
          <w:lang w:eastAsia="en-US" w:bidi="en-US"/>
        </w:rPr>
        <w:t xml:space="preserve"> Wykonania i Odbioru Robót Budowlanych</w:t>
      </w:r>
      <w:r w:rsidR="006D5DD3">
        <w:rPr>
          <w:rFonts w:asciiTheme="minorHAnsi" w:eastAsia="Calibri" w:hAnsiTheme="minorHAnsi" w:cstheme="minorHAnsi"/>
          <w:bCs/>
          <w:lang w:eastAsia="en-US" w:bidi="en-US"/>
        </w:rPr>
        <w:t>, zakresem graficznym – istniejącym odcinkiem sieci kanalizacji sanitarnej – nieobjętym przetargiem</w:t>
      </w:r>
      <w:r w:rsidR="00932A6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0E9C99CC" w14:textId="77777777" w:rsidR="005D1537" w:rsidRPr="005D1537" w:rsidRDefault="005D1537" w:rsidP="005D153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5D1537">
        <w:rPr>
          <w:rFonts w:asciiTheme="minorHAnsi" w:eastAsia="Calibri" w:hAnsiTheme="minorHAnsi" w:cstheme="minorHAnsi"/>
          <w:lang w:eastAsia="en-US" w:bidi="en-US"/>
        </w:rPr>
        <w:t xml:space="preserve">1) wykonanie robót pomiarowych; </w:t>
      </w:r>
    </w:p>
    <w:p w14:paraId="28C4D7BD" w14:textId="77777777" w:rsidR="005D1537" w:rsidRPr="005D1537" w:rsidRDefault="005D1537" w:rsidP="005D153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5D1537">
        <w:rPr>
          <w:rFonts w:asciiTheme="minorHAnsi" w:eastAsia="Calibri" w:hAnsiTheme="minorHAnsi" w:cstheme="minorHAnsi"/>
          <w:lang w:eastAsia="en-US" w:bidi="en-US"/>
        </w:rPr>
        <w:t>2) wykonanie robót przygotowawczych;</w:t>
      </w:r>
    </w:p>
    <w:p w14:paraId="22954315" w14:textId="77777777" w:rsidR="005D1537" w:rsidRPr="005D1537" w:rsidRDefault="005D1537" w:rsidP="005D153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5D1537">
        <w:rPr>
          <w:rFonts w:asciiTheme="minorHAnsi" w:eastAsia="Calibri" w:hAnsiTheme="minorHAnsi" w:cstheme="minorHAnsi"/>
          <w:lang w:eastAsia="en-US" w:bidi="en-US"/>
        </w:rPr>
        <w:lastRenderedPageBreak/>
        <w:t xml:space="preserve">3) wykonanie robót ziemnych; </w:t>
      </w:r>
    </w:p>
    <w:p w14:paraId="533B32CD" w14:textId="77777777" w:rsidR="005D1537" w:rsidRPr="005D1537" w:rsidRDefault="005D1537" w:rsidP="005D153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5D1537">
        <w:rPr>
          <w:rFonts w:asciiTheme="minorHAnsi" w:eastAsia="Calibri" w:hAnsiTheme="minorHAnsi" w:cstheme="minorHAnsi"/>
          <w:lang w:eastAsia="en-US" w:bidi="en-US"/>
        </w:rPr>
        <w:t>4) wykonanie robót montażowych, rur kanalizacji sanitarnej;</w:t>
      </w:r>
    </w:p>
    <w:p w14:paraId="2118C8D4" w14:textId="77777777" w:rsidR="005D1537" w:rsidRPr="005D1537" w:rsidRDefault="005D1537" w:rsidP="005D153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5D1537">
        <w:rPr>
          <w:rFonts w:asciiTheme="minorHAnsi" w:eastAsia="Calibri" w:hAnsiTheme="minorHAnsi" w:cstheme="minorHAnsi"/>
          <w:lang w:eastAsia="en-US" w:bidi="en-US"/>
        </w:rPr>
        <w:t>5) roboty towarzyszące;</w:t>
      </w:r>
    </w:p>
    <w:p w14:paraId="4EDD2523" w14:textId="77777777" w:rsidR="005D1537" w:rsidRPr="005D1537" w:rsidRDefault="005D1537" w:rsidP="005D153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5D1537">
        <w:rPr>
          <w:rFonts w:asciiTheme="minorHAnsi" w:eastAsia="Calibri" w:hAnsiTheme="minorHAnsi" w:cstheme="minorHAnsi"/>
          <w:lang w:eastAsia="en-US" w:bidi="en-US"/>
        </w:rPr>
        <w:t>6) wykonanie inwentaryzacji powykonawczej.</w:t>
      </w:r>
    </w:p>
    <w:p w14:paraId="3BACC5A7" w14:textId="77777777" w:rsidR="00A956B1" w:rsidRDefault="00A956B1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usuwać i wywozić na bieżąco odpady z budowy do miejsca ich składowania lub utylizacji, zgodnie z obowiązującymi w tym zakresie przepisami. Wykonawca obowiązany jest na żądanie Zamawiającego przedstawić odpowiednie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0A7B6464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</w:t>
      </w:r>
      <w:r w:rsidR="00050EDF">
        <w:rPr>
          <w:rFonts w:asciiTheme="minorHAnsi" w:eastAsia="Calibri" w:hAnsiTheme="minorHAnsi" w:cstheme="minorHAnsi"/>
          <w:bCs/>
          <w:lang w:eastAsia="en-US" w:bidi="en-US"/>
        </w:rPr>
        <w:t>miana osoby, o której mowa w ust.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11, nie wymaga zawarcia aneksu do Umowy.</w:t>
      </w:r>
    </w:p>
    <w:p w14:paraId="30B96A05" w14:textId="77777777" w:rsidR="00A43F32" w:rsidRPr="00816CA1" w:rsidRDefault="00A43F32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2BFF3E0" w14:textId="258B9E8B" w:rsidR="004F7338" w:rsidRDefault="00934556" w:rsidP="00982B2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276DE061" w14:textId="77777777" w:rsidR="002121DF" w:rsidRPr="00816CA1" w:rsidRDefault="002121DF" w:rsidP="00982B2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42BEAB0B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05A0E504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75179B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6A1857" w:rsidRPr="006A1857">
        <w:rPr>
          <w:rFonts w:asciiTheme="minorHAnsi" w:eastAsia="Calibri" w:hAnsiTheme="minorHAnsi" w:cstheme="minorHAnsi"/>
          <w:b/>
          <w:lang w:eastAsia="en-US" w:bidi="en-US"/>
        </w:rPr>
        <w:t xml:space="preserve"> miesięcy od dnia udzielenia zamówienia (od dnia zawarcia umowy)</w:t>
      </w:r>
      <w:r w:rsidR="006A1857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379BD877" w14:textId="20D84C6A" w:rsidR="008F68FC" w:rsidRPr="00C604D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Wykonawcy</w:t>
      </w:r>
      <w:r w:rsidR="00F9354D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wynagrodzenie ryczałtowe </w:t>
      </w:r>
      <w:r w:rsidR="00F9354D" w:rsidRPr="00F9354D">
        <w:rPr>
          <w:rFonts w:asciiTheme="minorHAnsi" w:eastAsia="Calibri" w:hAnsiTheme="minorHAnsi" w:cstheme="minorHAnsi"/>
          <w:bCs/>
          <w:color w:val="000000"/>
          <w:lang w:eastAsia="en-US" w:bidi="en-US"/>
        </w:rPr>
        <w:t>w wysokości … zł netto + podatek VAT: …%, tj. … zł brutto (słownie brutto: ……………………………………………………………………………………………………………………)</w:t>
      </w:r>
      <w:r w:rsidR="00C604D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  <w:r w:rsidR="00F9354D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Wynagrodzenie, o którym mowa w ust. 1, obejmuje wszystkie koszty związane z realizacją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obiektu oraz wszelkich obowiązków wskazanych w umowie</w:t>
      </w:r>
      <w:r w:rsidR="000A5D9B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144E3BD0" w:rsidR="00195D74" w:rsidRPr="00816CA1" w:rsidRDefault="000A5D9B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FA96896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załączenie dokumentów, o których mowa odpowiednio w § 4 ust. 4, ust. 9 oraz             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58F1FDD0" w14:textId="77777777" w:rsidR="00542DF8" w:rsidRPr="00816CA1" w:rsidRDefault="00542DF8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lastRenderedPageBreak/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304F4490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877161">
        <w:rPr>
          <w:rFonts w:ascii="Calibri" w:eastAsia="Calibri" w:hAnsi="Calibri"/>
          <w:b/>
          <w:bCs/>
          <w:color w:val="000000"/>
          <w:lang w:eastAsia="en-US" w:bidi="en-US"/>
        </w:rPr>
        <w:t>3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57DC1A79" w14:textId="77777777" w:rsidR="002A6832" w:rsidRPr="00816CA1" w:rsidRDefault="002A6832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6CC9E781" w14:textId="22FF7305" w:rsidR="000D6527" w:rsidRPr="00CF4209" w:rsidRDefault="00246619" w:rsidP="0010160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7966A2D4" w14:textId="77777777" w:rsidR="00457357" w:rsidRDefault="00457357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17A393B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08CC1683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BD2560" w:rsidRPr="00BD2560">
        <w:rPr>
          <w:rFonts w:ascii="Calibri" w:eastAsia="Calibri" w:hAnsi="Calibri"/>
          <w:b/>
          <w:bCs/>
          <w:lang w:eastAsia="en-US" w:bidi="en-US"/>
        </w:rPr>
        <w:t>Budowa sieci kanalizacji sanitarnej w ulicy Żużlowej w Ostrówku i Lipce</w:t>
      </w:r>
      <w:r w:rsidR="00270AD1">
        <w:rPr>
          <w:rFonts w:ascii="Calibri" w:eastAsia="Calibri" w:hAnsi="Calibri"/>
          <w:lang w:eastAsia="en-US" w:bidi="en-US"/>
        </w:rPr>
        <w:t xml:space="preserve"> </w:t>
      </w:r>
      <w:r w:rsidR="00270AD1">
        <w:rPr>
          <w:rFonts w:ascii="Calibri" w:eastAsia="Calibri" w:hAnsi="Calibri"/>
          <w:bCs/>
          <w:lang w:eastAsia="en-US" w:bidi="en-US"/>
        </w:rPr>
        <w:t>(</w:t>
      </w:r>
      <w:r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F16607">
        <w:rPr>
          <w:rFonts w:ascii="Calibri" w:eastAsia="Calibri" w:hAnsi="Calibri"/>
          <w:b/>
          <w:bCs/>
          <w:color w:val="FF0000"/>
          <w:lang w:eastAsia="en-US" w:bidi="en-US"/>
        </w:rPr>
        <w:t>1</w:t>
      </w:r>
      <w:r w:rsidR="00BD2560">
        <w:rPr>
          <w:rFonts w:ascii="Calibri" w:eastAsia="Calibri" w:hAnsi="Calibri"/>
          <w:b/>
          <w:bCs/>
          <w:color w:val="FF0000"/>
          <w:lang w:eastAsia="en-US" w:bidi="en-US"/>
        </w:rPr>
        <w:t>3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1451EF">
        <w:rPr>
          <w:rFonts w:ascii="Calibri" w:eastAsia="Calibri" w:hAnsi="Calibri"/>
          <w:b/>
          <w:bCs/>
          <w:lang w:eastAsia="en-US" w:bidi="en-US"/>
        </w:rPr>
        <w:t>4</w:t>
      </w:r>
      <w:r w:rsidR="00270AD1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>, prowadzonym w trybie podstawowym bez przeprowadzenia negocjacji na mocy art. 275 pkt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23AB1EB9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2) prawo do sprostowania danych osobowych z zastrzeżeniem, że nie może to skutkować zmianą wyniku postępowania o udzielenie zamówienia publicznego ani zmianą postanowień </w:t>
      </w:r>
      <w:r w:rsidRPr="00BB31AB">
        <w:rPr>
          <w:rFonts w:ascii="Calibri" w:eastAsia="Calibri" w:hAnsi="Calibri"/>
          <w:bCs/>
          <w:lang w:eastAsia="en-US" w:bidi="en-US"/>
        </w:rPr>
        <w:lastRenderedPageBreak/>
        <w:t>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25B79551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860C8" w:rsidRPr="002860C8">
        <w:rPr>
          <w:rFonts w:asciiTheme="minorHAnsi" w:eastAsia="Calibri" w:hAnsiTheme="minorHAnsi" w:cstheme="minorHAnsi"/>
          <w:bCs/>
          <w:lang w:eastAsia="en-US" w:bidi="en-US"/>
        </w:rPr>
        <w:t>Projekt budowlany budowy sieci kanalizacji sanitarnej wraz z przyłączami do granic działek w pasie drogi gminnej stanowiącej dz. ew. 579 w miejscowości Lipka w Gminie Klembów</w:t>
      </w:r>
      <w:r w:rsidR="002860C8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BB52E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860C8" w:rsidRPr="002860C8">
        <w:rPr>
          <w:rFonts w:asciiTheme="minorHAnsi" w:eastAsia="Calibri" w:hAnsiTheme="minorHAnsi" w:cstheme="minorHAnsi"/>
          <w:bCs/>
          <w:lang w:eastAsia="en-US" w:bidi="en-US"/>
        </w:rPr>
        <w:t>Specyfikacja Techniczna Wykonania i Odbioru Robót Budowlanych</w:t>
      </w:r>
      <w:r w:rsidR="002860C8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860C8" w:rsidRPr="002860C8">
        <w:rPr>
          <w:rFonts w:asciiTheme="minorHAnsi" w:eastAsia="Calibri" w:hAnsiTheme="minorHAnsi" w:cstheme="minorHAnsi"/>
          <w:bCs/>
          <w:lang w:eastAsia="en-US" w:bidi="en-US"/>
        </w:rPr>
        <w:t>Zakres graficzny - Istniejący odcinek sieci kanalizacji sanitarnej – nieobjęty przetargiem</w:t>
      </w:r>
      <w:r w:rsidR="002860C8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3A1B1931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2611F8C6" w14:textId="77777777" w:rsidR="000C79C4" w:rsidRPr="00816CA1" w:rsidRDefault="000C79C4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80B24D" w14:textId="77777777" w:rsidR="00C32E0A" w:rsidRPr="00816CA1" w:rsidRDefault="00C32E0A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D45F8" w14:textId="77777777" w:rsidR="00050EDF" w:rsidRDefault="00050EDF">
      <w:r>
        <w:separator/>
      </w:r>
    </w:p>
  </w:endnote>
  <w:endnote w:type="continuationSeparator" w:id="0">
    <w:p w14:paraId="1D5FDC27" w14:textId="77777777" w:rsidR="00050EDF" w:rsidRDefault="00050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CE48" w14:textId="77777777" w:rsidR="00050EDF" w:rsidRDefault="00050EDF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050EDF" w:rsidRDefault="00050EDF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7B2A0" w14:textId="77777777" w:rsidR="00050EDF" w:rsidRPr="002C623B" w:rsidRDefault="00050EDF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C6022B">
      <w:rPr>
        <w:rFonts w:ascii="Calibri Light" w:hAnsi="Calibri Light" w:cs="Calibri Light"/>
        <w:noProof/>
        <w:sz w:val="20"/>
      </w:rPr>
      <w:t>24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050EDF" w:rsidRDefault="00050EDF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98055" w14:textId="77777777" w:rsidR="00050EDF" w:rsidRPr="002C623B" w:rsidRDefault="00050EDF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050EDF" w:rsidRDefault="00050E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1427D" w14:textId="77777777" w:rsidR="00050EDF" w:rsidRDefault="00050EDF">
      <w:r>
        <w:separator/>
      </w:r>
    </w:p>
  </w:footnote>
  <w:footnote w:type="continuationSeparator" w:id="0">
    <w:p w14:paraId="07CD5CF6" w14:textId="77777777" w:rsidR="00050EDF" w:rsidRDefault="00050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86C7E" w14:textId="77777777" w:rsidR="00050EDF" w:rsidRDefault="00050EDF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C292E" w14:textId="77777777" w:rsidR="00050EDF" w:rsidRPr="00C611C6" w:rsidRDefault="00050ED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  <w:lang w:val="en-US" w:eastAsia="en-US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050EDF" w:rsidRPr="00C611C6" w:rsidRDefault="00050EDF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Gen. Franciszka</w:t>
    </w:r>
    <w:r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050EDF" w:rsidRDefault="00050EDF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050EDF" w:rsidRPr="00C611C6" w:rsidRDefault="00050EDF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0222D2D2" w:rsidR="00050EDF" w:rsidRPr="00C611C6" w:rsidRDefault="001E2DCA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5DBCE251" wp14:editId="6CB8A1C4">
              <wp:simplePos x="0" y="0"/>
              <wp:positionH relativeFrom="column">
                <wp:posOffset>0</wp:posOffset>
              </wp:positionH>
              <wp:positionV relativeFrom="paragraph">
                <wp:posOffset>107949</wp:posOffset>
              </wp:positionV>
              <wp:extent cx="5737860" cy="0"/>
              <wp:effectExtent l="0" t="0" r="0" b="0"/>
              <wp:wrapNone/>
              <wp:docPr id="135045238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86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481B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0;margin-top:8.5pt;width:451.8pt;height:0;z-index:251658752;visibility:visible;mso-wrap-style:square;mso-width-percent:100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" strokecolor="#0c762d" strokeweight="1pt"/>
          </w:pict>
        </mc:Fallback>
      </mc:AlternateContent>
    </w:r>
    <w:r>
      <w:rPr>
        <w:rFonts w:eastAsia="Calibri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2433649" wp14:editId="7FFFBF01">
              <wp:simplePos x="0" y="0"/>
              <wp:positionH relativeFrom="column">
                <wp:posOffset>0</wp:posOffset>
              </wp:positionH>
              <wp:positionV relativeFrom="paragraph">
                <wp:posOffset>69849</wp:posOffset>
              </wp:positionV>
              <wp:extent cx="5728335" cy="0"/>
              <wp:effectExtent l="0" t="0" r="0" b="0"/>
              <wp:wrapNone/>
              <wp:docPr id="125178303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833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2498DE" id="Łącznik prosty ze strzałką 1" o:spid="_x0000_s1026" type="#_x0000_t32" style="position:absolute;margin-left:0;margin-top:5.5pt;width:451.05pt;height:0;z-index:251657728;visibility:visible;mso-wrap-style:square;mso-width-percent:100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" strokecolor="#0c762d" strokeweight="2pt"/>
          </w:pict>
        </mc:Fallback>
      </mc:AlternateContent>
    </w:r>
  </w:p>
  <w:p w14:paraId="44E0B3F6" w14:textId="77777777" w:rsidR="00050EDF" w:rsidRDefault="00050E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539373">
    <w:abstractNumId w:val="5"/>
  </w:num>
  <w:num w:numId="2" w16cid:durableId="284893289">
    <w:abstractNumId w:val="17"/>
  </w:num>
  <w:num w:numId="3" w16cid:durableId="832911969">
    <w:abstractNumId w:val="0"/>
  </w:num>
  <w:num w:numId="4" w16cid:durableId="877594030">
    <w:abstractNumId w:val="18"/>
  </w:num>
  <w:num w:numId="5" w16cid:durableId="463471490">
    <w:abstractNumId w:val="8"/>
  </w:num>
  <w:num w:numId="6" w16cid:durableId="241836893">
    <w:abstractNumId w:val="13"/>
  </w:num>
  <w:num w:numId="7" w16cid:durableId="1189830891">
    <w:abstractNumId w:val="22"/>
  </w:num>
  <w:num w:numId="8" w16cid:durableId="556430546">
    <w:abstractNumId w:val="21"/>
  </w:num>
  <w:num w:numId="9" w16cid:durableId="1181433442">
    <w:abstractNumId w:val="7"/>
  </w:num>
  <w:num w:numId="10" w16cid:durableId="938148955">
    <w:abstractNumId w:val="19"/>
  </w:num>
  <w:num w:numId="11" w16cid:durableId="2125034353">
    <w:abstractNumId w:val="15"/>
  </w:num>
  <w:num w:numId="12" w16cid:durableId="2104495154">
    <w:abstractNumId w:val="14"/>
  </w:num>
  <w:num w:numId="13" w16cid:durableId="1015614456">
    <w:abstractNumId w:val="2"/>
  </w:num>
  <w:num w:numId="14" w16cid:durableId="1473476411">
    <w:abstractNumId w:val="6"/>
  </w:num>
  <w:num w:numId="15" w16cid:durableId="1837725474">
    <w:abstractNumId w:val="12"/>
  </w:num>
  <w:num w:numId="16" w16cid:durableId="21172375">
    <w:abstractNumId w:val="3"/>
  </w:num>
  <w:num w:numId="17" w16cid:durableId="34089527">
    <w:abstractNumId w:val="10"/>
  </w:num>
  <w:num w:numId="18" w16cid:durableId="246422110">
    <w:abstractNumId w:val="1"/>
  </w:num>
  <w:num w:numId="19" w16cid:durableId="519974679">
    <w:abstractNumId w:val="9"/>
  </w:num>
  <w:num w:numId="20" w16cid:durableId="1673948591">
    <w:abstractNumId w:val="23"/>
  </w:num>
  <w:num w:numId="21" w16cid:durableId="484471604">
    <w:abstractNumId w:val="16"/>
  </w:num>
  <w:num w:numId="22" w16cid:durableId="870646766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175C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EDF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5D9B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C79C4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160D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399"/>
    <w:rsid w:val="00134929"/>
    <w:rsid w:val="001352DF"/>
    <w:rsid w:val="0013583B"/>
    <w:rsid w:val="00135BEF"/>
    <w:rsid w:val="00142BA3"/>
    <w:rsid w:val="0014318F"/>
    <w:rsid w:val="001451EF"/>
    <w:rsid w:val="001453CA"/>
    <w:rsid w:val="0014583F"/>
    <w:rsid w:val="00146083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0AF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2AEA"/>
    <w:rsid w:val="001D62A5"/>
    <w:rsid w:val="001D6783"/>
    <w:rsid w:val="001D7844"/>
    <w:rsid w:val="001E19AB"/>
    <w:rsid w:val="001E1A27"/>
    <w:rsid w:val="001E2DCA"/>
    <w:rsid w:val="001E63FE"/>
    <w:rsid w:val="001E6D9C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21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3E30"/>
    <w:rsid w:val="00275AFD"/>
    <w:rsid w:val="00277528"/>
    <w:rsid w:val="00283489"/>
    <w:rsid w:val="00284F66"/>
    <w:rsid w:val="002857F9"/>
    <w:rsid w:val="00285973"/>
    <w:rsid w:val="002860C8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05F6"/>
    <w:rsid w:val="002A1ACF"/>
    <w:rsid w:val="002A1C63"/>
    <w:rsid w:val="002A46CA"/>
    <w:rsid w:val="002A52CE"/>
    <w:rsid w:val="002A63F9"/>
    <w:rsid w:val="002A6832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27CA"/>
    <w:rsid w:val="00343B70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376C"/>
    <w:rsid w:val="0039426C"/>
    <w:rsid w:val="00397E0C"/>
    <w:rsid w:val="003A0227"/>
    <w:rsid w:val="003A2691"/>
    <w:rsid w:val="003A54E5"/>
    <w:rsid w:val="003A6280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17C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57357"/>
    <w:rsid w:val="00462859"/>
    <w:rsid w:val="00463C7B"/>
    <w:rsid w:val="00463C7D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0091"/>
    <w:rsid w:val="004B0BE8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07C6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2DF8"/>
    <w:rsid w:val="005430C8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327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259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5682"/>
    <w:rsid w:val="005C6846"/>
    <w:rsid w:val="005D02C1"/>
    <w:rsid w:val="005D0709"/>
    <w:rsid w:val="005D1537"/>
    <w:rsid w:val="005D1BB7"/>
    <w:rsid w:val="005D2DAE"/>
    <w:rsid w:val="005D3B69"/>
    <w:rsid w:val="005D4581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30BC"/>
    <w:rsid w:val="00624812"/>
    <w:rsid w:val="00624876"/>
    <w:rsid w:val="006265F1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1105"/>
    <w:rsid w:val="006B2736"/>
    <w:rsid w:val="006B43C1"/>
    <w:rsid w:val="006B568E"/>
    <w:rsid w:val="006B70F4"/>
    <w:rsid w:val="006B76FD"/>
    <w:rsid w:val="006B779C"/>
    <w:rsid w:val="006C3B2A"/>
    <w:rsid w:val="006C47AE"/>
    <w:rsid w:val="006D0868"/>
    <w:rsid w:val="006D1AEA"/>
    <w:rsid w:val="006D5DD3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16A5"/>
    <w:rsid w:val="00702CDA"/>
    <w:rsid w:val="00703F6D"/>
    <w:rsid w:val="00705114"/>
    <w:rsid w:val="007051C9"/>
    <w:rsid w:val="007052FB"/>
    <w:rsid w:val="00705382"/>
    <w:rsid w:val="00710E81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179B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0CA"/>
    <w:rsid w:val="007B6EE4"/>
    <w:rsid w:val="007B7D41"/>
    <w:rsid w:val="007C0543"/>
    <w:rsid w:val="007C0DCB"/>
    <w:rsid w:val="007C2970"/>
    <w:rsid w:val="007C2F6F"/>
    <w:rsid w:val="007C2FFE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5EC6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1E4A"/>
    <w:rsid w:val="00872E04"/>
    <w:rsid w:val="00873BE3"/>
    <w:rsid w:val="00875658"/>
    <w:rsid w:val="00876E09"/>
    <w:rsid w:val="00876FC0"/>
    <w:rsid w:val="00876FE9"/>
    <w:rsid w:val="00877161"/>
    <w:rsid w:val="00880923"/>
    <w:rsid w:val="00881496"/>
    <w:rsid w:val="008816E4"/>
    <w:rsid w:val="00881B10"/>
    <w:rsid w:val="0088389E"/>
    <w:rsid w:val="00885C7E"/>
    <w:rsid w:val="00887110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0E45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2B2E"/>
    <w:rsid w:val="00983379"/>
    <w:rsid w:val="009838B0"/>
    <w:rsid w:val="009851B0"/>
    <w:rsid w:val="00986B6C"/>
    <w:rsid w:val="0099064A"/>
    <w:rsid w:val="00990D2F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42DA"/>
    <w:rsid w:val="009B54A6"/>
    <w:rsid w:val="009B646A"/>
    <w:rsid w:val="009C01D6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046A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B99"/>
    <w:rsid w:val="00A35F89"/>
    <w:rsid w:val="00A3634D"/>
    <w:rsid w:val="00A377EC"/>
    <w:rsid w:val="00A40251"/>
    <w:rsid w:val="00A41B2A"/>
    <w:rsid w:val="00A41EF8"/>
    <w:rsid w:val="00A436AC"/>
    <w:rsid w:val="00A43F32"/>
    <w:rsid w:val="00A44994"/>
    <w:rsid w:val="00A46864"/>
    <w:rsid w:val="00A50983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174A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2234"/>
    <w:rsid w:val="00B1322B"/>
    <w:rsid w:val="00B135D1"/>
    <w:rsid w:val="00B14151"/>
    <w:rsid w:val="00B1614C"/>
    <w:rsid w:val="00B161FB"/>
    <w:rsid w:val="00B166B4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52EF"/>
    <w:rsid w:val="00BB67B5"/>
    <w:rsid w:val="00BB6FF5"/>
    <w:rsid w:val="00BB7F38"/>
    <w:rsid w:val="00BC1500"/>
    <w:rsid w:val="00BC37F5"/>
    <w:rsid w:val="00BC43D4"/>
    <w:rsid w:val="00BC5AA6"/>
    <w:rsid w:val="00BC7032"/>
    <w:rsid w:val="00BD07FD"/>
    <w:rsid w:val="00BD22FF"/>
    <w:rsid w:val="00BD2560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2E0A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22B"/>
    <w:rsid w:val="00C604D1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289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4209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A1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837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01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033B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03C1"/>
    <w:rsid w:val="00E632C4"/>
    <w:rsid w:val="00E63427"/>
    <w:rsid w:val="00E64199"/>
    <w:rsid w:val="00E6504E"/>
    <w:rsid w:val="00E65973"/>
    <w:rsid w:val="00E702D2"/>
    <w:rsid w:val="00E708EC"/>
    <w:rsid w:val="00E71F4D"/>
    <w:rsid w:val="00E73051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5139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0A78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354D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5A4A43FF"/>
  <w15:docId w15:val="{90962670-783C-4D6C-A827-5B1B70B3D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22</Pages>
  <Words>6407</Words>
  <Characters>42756</Characters>
  <Application>Microsoft Office Word</Application>
  <DocSecurity>0</DocSecurity>
  <Lines>356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49065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42</cp:revision>
  <cp:lastPrinted>2016-05-17T15:04:00Z</cp:lastPrinted>
  <dcterms:created xsi:type="dcterms:W3CDTF">2024-04-11T12:07:00Z</dcterms:created>
  <dcterms:modified xsi:type="dcterms:W3CDTF">2024-04-25T08:04:00Z</dcterms:modified>
</cp:coreProperties>
</file>