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0B2C5" w14:textId="7F48C414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8E55DA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15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337B44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C23CE3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73AAF70E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77084F">
        <w:rPr>
          <w:rFonts w:ascii="Calibri" w:hAnsi="Calibri" w:cs="Calibri"/>
        </w:rPr>
        <w:t xml:space="preserve"> </w:t>
      </w:r>
      <w:r w:rsidR="0077084F" w:rsidRPr="0077084F">
        <w:rPr>
          <w:rFonts w:ascii="Calibri" w:hAnsi="Calibri" w:cs="Calibri"/>
        </w:rPr>
        <w:t>2025/BZP 00411220/01 z dnia 2025-09-08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573C1736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337B44">
        <w:rPr>
          <w:rFonts w:asciiTheme="minorHAnsi" w:eastAsia="Calibri" w:hAnsiTheme="minorHAnsi" w:cstheme="minorHAnsi"/>
          <w:b/>
          <w:lang w:eastAsia="en-US" w:bidi="en-US"/>
        </w:rPr>
        <w:t>5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77777777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Generała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15ECF366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337B44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4ECA0F4" w14:textId="3135ED20" w:rsidR="0090116A" w:rsidRPr="008E55DA" w:rsidRDefault="0090116A" w:rsidP="0090116A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color w:val="000000"/>
        </w:rPr>
      </w:pPr>
      <w:r w:rsidRPr="0090116A">
        <w:rPr>
          <w:rFonts w:ascii="Calibri" w:hAnsi="Calibri" w:cs="Calibri"/>
          <w:bCs/>
          <w:color w:val="000000"/>
        </w:rPr>
        <w:t xml:space="preserve">Podstawę zawartej umowy stanowi przeprowadzone postępowanie o udzielenie zamówienia publicznego (nr postępowania: </w:t>
      </w:r>
      <w:r w:rsidRPr="0090116A">
        <w:rPr>
          <w:rFonts w:ascii="Calibri" w:hAnsi="Calibri" w:cs="Calibri"/>
          <w:b/>
          <w:bCs/>
          <w:color w:val="000000"/>
        </w:rPr>
        <w:t>ZP.271.1.</w:t>
      </w:r>
      <w:r w:rsidR="008E55DA">
        <w:rPr>
          <w:rFonts w:ascii="Calibri" w:hAnsi="Calibri" w:cs="Calibri"/>
          <w:b/>
          <w:bCs/>
          <w:color w:val="FF0000"/>
        </w:rPr>
        <w:t>15</w:t>
      </w:r>
      <w:r w:rsidRPr="0090116A">
        <w:rPr>
          <w:rFonts w:ascii="Calibri" w:hAnsi="Calibri" w:cs="Calibri"/>
          <w:b/>
          <w:bCs/>
          <w:color w:val="000000"/>
        </w:rPr>
        <w:t>.2025</w:t>
      </w:r>
      <w:r w:rsidRPr="0090116A">
        <w:rPr>
          <w:rFonts w:ascii="Calibri" w:hAnsi="Calibri" w:cs="Calibri"/>
          <w:bCs/>
          <w:color w:val="000000"/>
        </w:rPr>
        <w:t>), w trybie podstawowym bez przeprowadzenia negocjacji na mocy art. 275 pkt 1) ustawy z dnia 11 września 2019 r. - Prawo zamówień publicznych (</w:t>
      </w:r>
      <w:r w:rsidR="008E55DA" w:rsidRPr="008E55DA">
        <w:rPr>
          <w:rFonts w:ascii="Calibri" w:hAnsi="Calibri" w:cs="Calibri"/>
          <w:bCs/>
          <w:color w:val="000000"/>
        </w:rPr>
        <w:t>t.j. Dz. U. z 2024 r., poz. 1320 z późn. zm.</w:t>
      </w:r>
      <w:r w:rsidRPr="0090116A">
        <w:rPr>
          <w:rFonts w:ascii="Calibri" w:hAnsi="Calibri" w:cs="Calibri"/>
          <w:bCs/>
          <w:color w:val="000000"/>
        </w:rPr>
        <w:t>), pn.:</w:t>
      </w:r>
      <w:r w:rsidR="008E55DA">
        <w:rPr>
          <w:rFonts w:ascii="Calibri" w:hAnsi="Calibri" w:cs="Calibri"/>
          <w:bCs/>
          <w:color w:val="000000"/>
        </w:rPr>
        <w:t xml:space="preserve"> </w:t>
      </w:r>
      <w:r w:rsidR="008E55DA" w:rsidRPr="008E55DA">
        <w:rPr>
          <w:rFonts w:ascii="Calibri" w:hAnsi="Calibri" w:cs="Calibri"/>
          <w:b/>
          <w:bCs/>
          <w:color w:val="000000"/>
        </w:rPr>
        <w:t>Modernizacja boiska wielofunkcyjnego w Woli Rasztowskiej</w:t>
      </w:r>
      <w:r w:rsidR="008E55DA">
        <w:rPr>
          <w:rFonts w:ascii="Calibri" w:hAnsi="Calibri" w:cs="Calibri"/>
          <w:color w:val="000000"/>
        </w:rPr>
        <w:t>.</w:t>
      </w:r>
    </w:p>
    <w:p w14:paraId="19E82FC8" w14:textId="14E79D5D" w:rsidR="0090116A" w:rsidRPr="0090116A" w:rsidRDefault="0090116A" w:rsidP="0090116A">
      <w:pPr>
        <w:autoSpaceDE w:val="0"/>
        <w:autoSpaceDN w:val="0"/>
        <w:adjustRightInd w:val="0"/>
        <w:spacing w:before="120" w:after="120" w:line="276" w:lineRule="auto"/>
        <w:rPr>
          <w:rFonts w:ascii="Calibri" w:hAnsi="Calibri" w:cs="Calibri"/>
          <w:bCs/>
          <w:color w:val="000000"/>
        </w:rPr>
      </w:pPr>
    </w:p>
    <w:p w14:paraId="1563DC30" w14:textId="1B606840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C8370C4" w14:textId="77777777" w:rsidR="00955E77" w:rsidRDefault="00955E77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7A1F55FB" w14:textId="33241CC4" w:rsidR="00923F27" w:rsidRPr="00955E77" w:rsidRDefault="008B436E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 </w:t>
      </w:r>
      <w:r w:rsidR="00955E77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inwestycyjnego 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pn.: </w:t>
      </w:r>
      <w:r w:rsidR="00D161B2" w:rsidRPr="00D161B2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Modernizacja boiska wielofunkcyjnego w Woli Rasztowskiej</w:t>
      </w:r>
      <w:r w:rsidR="00D161B2" w:rsidRPr="00D161B2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1C7997D9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955E77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D161B2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D161B2" w:rsidRPr="00D161B2">
        <w:rPr>
          <w:rFonts w:asciiTheme="minorHAnsi" w:eastAsia="Calibri" w:hAnsiTheme="minorHAnsi" w:cstheme="minorHAnsi"/>
          <w:bCs/>
          <w:lang w:eastAsia="en-US" w:bidi="en-US"/>
        </w:rPr>
        <w:t>okumentacj</w:t>
      </w:r>
      <w:r w:rsidR="00D161B2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D161B2" w:rsidRPr="00D161B2">
        <w:rPr>
          <w:rFonts w:asciiTheme="minorHAnsi" w:eastAsia="Calibri" w:hAnsiTheme="minorHAnsi" w:cstheme="minorHAnsi"/>
          <w:bCs/>
          <w:lang w:eastAsia="en-US" w:bidi="en-US"/>
        </w:rPr>
        <w:t xml:space="preserve"> projektow</w:t>
      </w:r>
      <w:r w:rsidR="00D161B2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D161B2" w:rsidRPr="00D161B2">
        <w:rPr>
          <w:rFonts w:asciiTheme="minorHAnsi" w:eastAsia="Calibri" w:hAnsiTheme="minorHAnsi" w:cstheme="minorHAnsi"/>
          <w:bCs/>
          <w:lang w:eastAsia="en-US" w:bidi="en-US"/>
        </w:rPr>
        <w:t xml:space="preserve"> remontu boiska</w:t>
      </w:r>
      <w:r w:rsidR="00D161B2">
        <w:rPr>
          <w:rFonts w:asciiTheme="minorHAnsi" w:eastAsia="Calibri" w:hAnsiTheme="minorHAnsi" w:cstheme="minorHAnsi"/>
          <w:bCs/>
          <w:lang w:eastAsia="en-US" w:bidi="en-US"/>
        </w:rPr>
        <w:t xml:space="preserve"> oraz przedmiarem robót</w:t>
      </w:r>
      <w:r w:rsidR="00D161B2" w:rsidRPr="00D161B2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6A4B01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A4B01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>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2214706F" w14:textId="628D1410" w:rsidR="003E2038" w:rsidRPr="001A215E" w:rsidRDefault="00AC355A" w:rsidP="001A215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  <w:bookmarkStart w:id="0" w:name="_Hlk136413470"/>
    </w:p>
    <w:bookmarkEnd w:id="0"/>
    <w:p w14:paraId="6F0C73F1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1) wykonanie robót przygotowawczych;</w:t>
      </w:r>
    </w:p>
    <w:p w14:paraId="4BC8C668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2) wykonanie robót rozbiórkowych;</w:t>
      </w:r>
    </w:p>
    <w:p w14:paraId="7070664F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 xml:space="preserve">3) demontaż i utylizację naświetlaczy; </w:t>
      </w:r>
    </w:p>
    <w:p w14:paraId="2311DF6F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4) demontaż, wywiezienie i utylizację nawierzchni poliuretanowej;</w:t>
      </w:r>
    </w:p>
    <w:p w14:paraId="7FB56D2D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 xml:space="preserve">5) wykonanie warstwy wyrównawczej i stabilizującej; </w:t>
      </w:r>
    </w:p>
    <w:p w14:paraId="6E2A5EF7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 xml:space="preserve">6) dostawę i montaż nowej nawierzchni poliuretanowej; </w:t>
      </w:r>
    </w:p>
    <w:p w14:paraId="6A8A213D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7) wymianę sprzętu do siatkówki; </w:t>
      </w:r>
    </w:p>
    <w:p w14:paraId="502A1692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8) wymianę sprzętu do piłki ręcznej;</w:t>
      </w:r>
    </w:p>
    <w:p w14:paraId="79B0D114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9) wymianę tablic z obręczami do koszykówki;</w:t>
      </w:r>
    </w:p>
    <w:p w14:paraId="0F51D7A4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10) montaż stojaków rowerowych;</w:t>
      </w:r>
    </w:p>
    <w:p w14:paraId="51CA6D4B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11) demontaż i utylizację starej siatki piłkochwytów;</w:t>
      </w:r>
    </w:p>
    <w:p w14:paraId="5DCFB15B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12) czyszczenie oraz malowanie słupków piłkochwytów, bramy oraz furtki;</w:t>
      </w:r>
    </w:p>
    <w:p w14:paraId="03D3EB78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13) dostawę i montaż nowej siatki piłkochwytów;</w:t>
      </w:r>
    </w:p>
    <w:p w14:paraId="73FD1449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14) dostawę i montaż naświetlaczy typu LED;</w:t>
      </w:r>
    </w:p>
    <w:p w14:paraId="4F002F7A" w14:textId="77777777" w:rsidR="006A4B01" w:rsidRPr="006A4B01" w:rsidRDefault="006A4B01" w:rsidP="006A4B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A4B01">
        <w:rPr>
          <w:rFonts w:asciiTheme="minorHAnsi" w:eastAsia="Calibri" w:hAnsiTheme="minorHAnsi" w:cstheme="minorHAnsi"/>
          <w:bCs/>
          <w:lang w:eastAsia="en-US" w:bidi="en-US"/>
        </w:rPr>
        <w:t>15) uporządkowanie terenu po wykonanych pracach budowlanych.</w:t>
      </w:r>
    </w:p>
    <w:p w14:paraId="0BA9815E" w14:textId="77777777" w:rsidR="00955E77" w:rsidRDefault="00955E77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szystkie badania i ekspertyzy związane z wykonaniem przedmiotu umowy Wykonawca zobowiązany jest przeprowadzić na własny koszt. Wykonawca zobowiązuje się do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21F847D8" w14:textId="77777777" w:rsidR="00215D34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do: </w:t>
      </w:r>
    </w:p>
    <w:p w14:paraId="4CE90003" w14:textId="77777777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urządzenia terenu budowy i realizacji robót budowlanych w sposób umożliwiający ruch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łowy i pieszy na terenie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F1045B6" w14:textId="73C5CDF4" w:rsidR="00215D34" w:rsidRPr="00816CA1" w:rsidRDefault="003605C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bieżącego ponoszenia ko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sztów mediów na potrzeby budowy;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E4F3B39" w14:textId="2D3C4993" w:rsidR="00215D34" w:rsidRPr="00816CA1" w:rsidRDefault="004F2F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zgłaszania do gestorów sieci znajdujących się na terenie budowy rozpoczęcia robót, zapewnienia nadzoru przez gestorów sieci nad ich infrastrukturą w okresie wykonywania robót oraz uzyskania od gestorów sieci po zakończeniu robót potwi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erdzenia właściwego stanu sieci;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CA08943" w14:textId="452C1962" w:rsidR="00215D34" w:rsidRPr="00816CA1" w:rsidRDefault="007E60D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z wykonywaniem robót z wł</w:t>
      </w:r>
      <w:r w:rsidR="0019673A" w:rsidRPr="00816CA1">
        <w:rPr>
          <w:rFonts w:asciiTheme="minorHAnsi" w:eastAsia="Calibri" w:hAnsiTheme="minorHAnsi" w:cstheme="minorHAnsi"/>
          <w:bCs/>
          <w:lang w:eastAsia="en-US" w:bidi="en-US"/>
        </w:rPr>
        <w:t>aściwymi organami administracji;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5BE842B" w14:textId="0370A9E9" w:rsidR="00215D34" w:rsidRPr="00816CA1" w:rsidRDefault="00B74DB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żu, montażu, napraw lub przebudo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4A0BA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ogrodzeń nieruchomości osób trzecich,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o ile demontaż, montaż, naprawa lub przebudowa będą niezbędne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realizacji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8E126C5" w14:textId="0205C93C" w:rsidR="00215D34" w:rsidRPr="00816CA1" w:rsidRDefault="00B74DB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demontażu i montażu obiektów i istniejących el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ementów zagospodarowania terenu;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0993E26" w14:textId="43F6BBEB" w:rsidR="00215D34" w:rsidRPr="00816CA1" w:rsidRDefault="007847D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wykonania badań i prób, jak również dokonania odkrywek, w przypadku nie zgłoszenia robót ulegających zakryciu lub zanik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ających do odbioru;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1F233A9" w14:textId="4AAEA848" w:rsidR="00215D34" w:rsidRPr="00816CA1" w:rsidRDefault="00374E2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obsługi geodezyjnej przez uprawnionych geodetów, obejmującej wytyczenie oraz bieżącą obsługę i wykonanie końcow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3B4BDFA" w14:textId="76E248BE" w:rsidR="00215D34" w:rsidRPr="00816CA1" w:rsidRDefault="00E405BD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 w:rsidR="0066207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pierwotnego lub wymiany na nowe;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7E8E2A8" w14:textId="5ABC8F09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BA5894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naprawy uszkodzeń lub zniszczeń powstałych w toku realizacji obiektu, jeżeli powstałe uszkodzenia lub zniszczenia zwi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ązane będą z realizacją obiektu;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4C21C5" w14:textId="503BF4E1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66EA9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dokonywania uzgodnień oraz uzyskania wszelkich opinii niezbędnyc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h do wykonania przedmiotu umowy;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FB85B22" w14:textId="49624BA9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A209F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odpowiedniego za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bezpieczenia prowadzonych robót;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E8CF5A6" w14:textId="171CBEDD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D71C01">
        <w:rPr>
          <w:rFonts w:asciiTheme="minorHAnsi" w:eastAsia="Calibri" w:hAnsiTheme="minorHAnsi" w:cstheme="minorHAnsi"/>
          <w:bCs/>
          <w:lang w:eastAsia="en-US" w:bidi="en-US"/>
        </w:rPr>
        <w:t>3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własnym pracownikom lub osobom, przy pomocy których wykonuje umowę, odpowiednich warunków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bezpieczeństwa i higieny pracy;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0B8DA65" w14:textId="17B3DE36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BD22FF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) zapewnienia transportu odpadów do miejsca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ich składowania lub utylizacji;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E9EF62F" w14:textId="28868978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</w:t>
      </w:r>
      <w:r w:rsidR="00FF55FA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pracownikom jednostek sprawujących funkcje kontrolne, a także uprawnionym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przedstawicielom Zamawiającego;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574A55" w14:textId="06498FE2" w:rsidR="00215D34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AB15CE"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 obiektów oraz przekazanie obiektu Zamawiającemu najpóźniej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dnia odbioru ostatecznego;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6CB7B58" w14:textId="4B2F38BD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4239BD">
        <w:rPr>
          <w:rFonts w:asciiTheme="minorHAnsi" w:eastAsia="Calibri" w:hAnsiTheme="minorHAnsi" w:cstheme="minorHAnsi"/>
          <w:bCs/>
          <w:lang w:eastAsia="en-US" w:bidi="en-US"/>
        </w:rPr>
        <w:t>7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 w:rsidR="00353353" w:rsidRPr="00816CA1">
        <w:rPr>
          <w:rFonts w:asciiTheme="minorHAnsi" w:eastAsia="Calibri" w:hAnsiTheme="minorHAnsi" w:cstheme="minorHAnsi"/>
          <w:bCs/>
          <w:lang w:eastAsia="en-US" w:bidi="en-US"/>
        </w:rPr>
        <w:t>oznakowania terenu budowy</w:t>
      </w:r>
      <w:r w:rsidR="00B712D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474797FD" w14:textId="4035AD6B" w:rsidR="007B7D41" w:rsidRPr="00816CA1" w:rsidRDefault="00F55C98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18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) wykonania geodezyjn</w:t>
      </w:r>
      <w:r w:rsidR="001F0265" w:rsidRPr="00816CA1">
        <w:rPr>
          <w:rFonts w:asciiTheme="minorHAnsi" w:eastAsia="Calibri" w:hAnsiTheme="minorHAnsi" w:cstheme="minorHAnsi"/>
          <w:bCs/>
          <w:lang w:eastAsia="en-US" w:bidi="en-US"/>
        </w:rPr>
        <w:t>ej inwentaryzacji powykonawczej;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09EA785" w14:textId="35D3E55B" w:rsidR="00E1146A" w:rsidRPr="00816CA1" w:rsidRDefault="003A6280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19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usuwać i wywozić na bieżąco odpady z budowy do miejsca ich składowania lub utylizacji, zgodnie z obowiązującymi w tym zakresie przepisami. Wykonawca obowiązany jest na żądanie Zamawiającego przedstawić odpowiednie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77B27C58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15594278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1C57AADF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spełniającą wymagania określone w SWZ i ofercie Wykonawcy. Zamawiający dokona pisemnej akceptacji zmiany Kierownika budowy w terminie 14 dni od zgłoszenia jej przez Wykonawcę.</w:t>
      </w:r>
    </w:p>
    <w:p w14:paraId="6A42E61B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23828362" w14:textId="77777777" w:rsidR="00C23CE3" w:rsidRPr="00C23CE3" w:rsidRDefault="00C23CE3" w:rsidP="00C23CE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23CE3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39217785" w14:textId="76246CBF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Wykonawca zawiadomi pisemnie Zamawiającego o gotowości do odbioru części wykonanych robót. </w:t>
      </w:r>
    </w:p>
    <w:p w14:paraId="53F300D5" w14:textId="5F9E2F3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2.</w:t>
      </w:r>
      <w:r w:rsidR="007A0C44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Strony umowy będą dokonywać odbiorów robót ulegających zakryciu lub zanikających na bieżąco, po z</w:t>
      </w:r>
      <w:r w:rsidR="00227A5E">
        <w:rPr>
          <w:rFonts w:asciiTheme="minorHAnsi" w:eastAsia="Calibri" w:hAnsiTheme="minorHAnsi" w:cstheme="minorHAnsi"/>
          <w:bCs/>
          <w:lang w:eastAsia="en-US" w:bidi="en-US"/>
        </w:rPr>
        <w:t>awiadomieniu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wykonanych robót dokonan</w:t>
      </w:r>
      <w:r w:rsidR="00227A5E">
        <w:rPr>
          <w:rFonts w:asciiTheme="minorHAnsi" w:eastAsia="Calibri" w:hAnsiTheme="minorHAnsi" w:cstheme="minorHAnsi"/>
          <w:bCs/>
          <w:lang w:eastAsia="en-US" w:bidi="en-US"/>
        </w:rPr>
        <w:t>ego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przez Wykonawcę. </w:t>
      </w:r>
    </w:p>
    <w:p w14:paraId="2C73CB37" w14:textId="1831B18F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3.</w:t>
      </w:r>
      <w:r w:rsidR="00684138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 i przedstawiciele Wykonawcy.</w:t>
      </w:r>
    </w:p>
    <w:p w14:paraId="7147BCAB" w14:textId="2DC4329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84334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681DD518" w14:textId="09F1783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5B84E5FD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147806C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kosztorys wykonania robót częściowych.  </w:t>
      </w:r>
    </w:p>
    <w:p w14:paraId="5BA9FC41" w14:textId="002C499E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oraz rozpocznie czynności odbioru częściowego robót w ciągu 3 dni roboczych od daty zawiadomienia. </w:t>
      </w:r>
    </w:p>
    <w:p w14:paraId="233F2747" w14:textId="5455613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6.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48D28437" w14:textId="4E6DE55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7.</w:t>
      </w:r>
      <w:r w:rsidR="00986B6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4F271F60" w14:textId="2F9016A2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8.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2AEB8735" w14:textId="1ACF147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9.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8AED439" w14:textId="3ECCBD1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1) protokoły odbiorów technicznych, aprobat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techniczn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, deklaracj</w:t>
      </w:r>
      <w:r w:rsidR="0035291A">
        <w:rPr>
          <w:rFonts w:asciiTheme="minorHAnsi" w:eastAsia="Calibri" w:hAnsiTheme="minorHAnsi" w:cstheme="minorHAnsi"/>
          <w:bCs/>
          <w:lang w:eastAsia="en-US" w:bidi="en-US"/>
        </w:rPr>
        <w:t>e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 zgodności i certyfikaty na wbudowane materiały i urządzenia (wszystkie dokumenty należy przedstawić w języku polskim); </w:t>
      </w:r>
    </w:p>
    <w:p w14:paraId="56104B9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7C2E54FF" w14:textId="03908F35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187FB812" w14:textId="3B9795A3" w:rsidR="003D368B" w:rsidRPr="003D368B" w:rsidRDefault="009E7AC0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protokoły prób, badań, sprawdzeń i rozruchu urządzeń i instalacji; </w:t>
      </w:r>
    </w:p>
    <w:p w14:paraId="76C540B6" w14:textId="43BA613C" w:rsidR="003D368B" w:rsidRPr="003D368B" w:rsidRDefault="00E97C53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08506C79" w14:textId="1A04C7B3" w:rsidR="003D368B" w:rsidRPr="003D368B" w:rsidRDefault="00792548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3D368B"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) kosztorys powykonawczy. </w:t>
      </w:r>
    </w:p>
    <w:p w14:paraId="105E163B" w14:textId="7D813A4A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10.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048798B9" w14:textId="405A6D8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11.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60FAA907" w14:textId="7ED1042C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12.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Wykonawca zobowiązany jest dokonać odbioru robót wykonanych przez podwykonawców lub dalszych podwykonawców nie później niż w terminie 14 dni przed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lastRenderedPageBreak/>
        <w:t>zawiadomieniem Zamawiającego o gotowości do odbioru końcowego obiektu. Podpisane przez Wykonawcę protokoły Wykonawca zobowiązany jest załączyć do zawiadomień przekazywanych Zamawiającemu.</w:t>
      </w:r>
    </w:p>
    <w:p w14:paraId="0B3357C0" w14:textId="3573DA6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13.</w:t>
      </w:r>
      <w:r w:rsidR="00220F4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4BBA0AEF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3B4256C7" w14:textId="77777777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7B07F5F8" w14:textId="0CC4C5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a)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7B741796" w14:textId="083FBD28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b)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FB9D64C" w14:textId="41513EFD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14.</w:t>
      </w:r>
      <w:r w:rsidR="00E965F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075EDE61" w14:textId="79428856" w:rsidR="003D368B" w:rsidRPr="003D368B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15.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473FB999" w14:textId="1D4B1271" w:rsidR="00781317" w:rsidRPr="00816CA1" w:rsidRDefault="003D368B" w:rsidP="003D368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3D368B">
        <w:rPr>
          <w:rFonts w:asciiTheme="minorHAnsi" w:eastAsia="Calibri" w:hAnsiTheme="minorHAnsi" w:cstheme="minorHAnsi"/>
          <w:bCs/>
          <w:lang w:eastAsia="en-US" w:bidi="en-US"/>
        </w:rPr>
        <w:t>16.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 w:rsidR="00D17A35"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3D368B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01265224" w14:textId="4527817F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może powierzyć wykonanie robót</w:t>
      </w:r>
      <w:r w:rsidR="00DF42F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podwykonawcom pod warunkiem, że posiadają oni kwalifikacje do ich wykonania. </w:t>
      </w:r>
    </w:p>
    <w:p w14:paraId="3629D298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pr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zedstawić Zamawiającemu projekt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umowy                          o podwykonawstwo, której przedmiotem są ro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boty budowlane, a także projekt</w:t>
      </w:r>
      <w:r w:rsidR="0066366A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poświadczoną za zgodność z oryginał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em kopię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zawartej umowy o podwykonawstwo, której 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przedmiotem są roboty budowlane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jej zmian, w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jej zawarcia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zapewnić w zawieranych umowach z podwykonawcami obowiąz</w:t>
      </w:r>
      <w:r w:rsidR="00F15BCE" w:rsidRPr="00816CA1">
        <w:rPr>
          <w:rFonts w:asciiTheme="minorHAnsi" w:eastAsia="Calibri" w:hAnsiTheme="minorHAnsi" w:cstheme="minorHAnsi"/>
          <w:bCs/>
          <w:lang w:eastAsia="en-US" w:bidi="en-US"/>
        </w:rPr>
        <w:t>ek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przedstawienia Zamawiającemu projektów umów zawieranych z dalszymi podwykonawcami, których przedmiotem są roboty budowla</w:t>
      </w:r>
      <w:r w:rsidR="00B372F4" w:rsidRPr="00816CA1">
        <w:rPr>
          <w:rFonts w:asciiTheme="minorHAnsi" w:eastAsia="Calibri" w:hAnsiTheme="minorHAnsi" w:cstheme="minorHAnsi"/>
          <w:bCs/>
          <w:lang w:eastAsia="en-US" w:bidi="en-US"/>
        </w:rPr>
        <w:t>ne, a także projektu jej zmiany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oraz poświadczonej za zgodność z oryginałem kopii zawartej umowy o podwykonawstwo, której przedmiotem są roboty budowlane i jej zmian, w terminie 7 dni od jej zawarcia.</w:t>
      </w:r>
    </w:p>
    <w:p w14:paraId="7D80EECD" w14:textId="77777777" w:rsidR="009E1F14" w:rsidRPr="00816CA1" w:rsidRDefault="005462F9" w:rsidP="005462F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zgłosić pisemne zastrzeżenia do przedstawionych projektów umów         o podwykonawstwo, której przedmiotem są roboty budowlane i do projektu jej zmiany lub sprzeciwu do umowy o podwykonawstwo, której przedmiotem są roboty budowlane i do jej zmian, w terminie 7 dni od jej złożenia.</w:t>
      </w:r>
    </w:p>
    <w:p w14:paraId="5656351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4440A979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nie zwalnia Wykonawcy z odpowiedzialności za wykonanie obowiązków wynikających z umowy oraz nie zmienia zobowiązań 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Wykonawcy.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jest odpowiedzialny za działania lub zaniechania podwykonawcy i dalszego podwykonawcy, ich przedstawicieli lub pracowników.</w:t>
      </w:r>
    </w:p>
    <w:p w14:paraId="7FB25E2C" w14:textId="3DFF1805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400D7" w:rsidRPr="007400D7">
        <w:rPr>
          <w:rFonts w:asciiTheme="minorHAnsi" w:eastAsia="Calibri" w:hAnsiTheme="minorHAnsi" w:cstheme="minorHAnsi"/>
          <w:bCs/>
          <w:lang w:eastAsia="en-US" w:bidi="en-US"/>
        </w:rPr>
        <w:t>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78D3A84E" w14:textId="77777777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podwykonawcą.</w:t>
      </w:r>
    </w:p>
    <w:p w14:paraId="6AECAEF2" w14:textId="0CA02FA4" w:rsidR="009E1F14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</w:t>
      </w:r>
      <w:r w:rsidR="00F27134" w:rsidRPr="00816CA1">
        <w:rPr>
          <w:rFonts w:asciiTheme="minorHAnsi" w:eastAsia="Calibri" w:hAnsiTheme="minorHAnsi" w:cstheme="minorHAnsi"/>
          <w:bCs/>
          <w:lang w:eastAsia="en-US" w:bidi="en-US"/>
        </w:rPr>
        <w:t>any przez K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ierownika budowy, wskazujący wydzielone części robót wykonane przez podwykonawców i dalszych podwykonawców oraz kopie faktur wystawionych dla Wykonawcy przez podwykonawców i kopie faktur wystawionych przez dalszych podwykonawców dla podwykonawców za wykonane p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rzez nich roboty łącznie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z kopią przelewów bankowych z tytułu wymagalnego i należnego wynagrodzenia za wykonane roboty, potwierdzone przez Wykonawcę za zgodność z oryginałem.</w:t>
      </w:r>
    </w:p>
    <w:p w14:paraId="1500687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Jeżeli w terminie określonym w umowie z podwykonawcą lub dalszym podwykonawcą</w:t>
      </w:r>
      <w:r w:rsidR="006605D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Wykonawca, podwykonawca lub dalszy podwykonawca nie dokona w całości lub w części zapłaty wymagalnego wynagrodzenia podwykonawcy lub dalszemu podwykonawcy,            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4BB3412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zapewnić w zawieranych umowach z podwykonawcami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oraz dalszymi podwykonawcami terminy zapłaty wynagrodzenia podwykonawcy lub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dalszemu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podwykonawcy nie dłuższ</w:t>
      </w:r>
      <w:r w:rsidR="004A472D" w:rsidRPr="00816CA1">
        <w:rPr>
          <w:rFonts w:asciiTheme="minorHAnsi" w:eastAsia="Calibri" w:hAnsiTheme="minorHAnsi" w:cstheme="minorHAnsi"/>
          <w:bCs/>
          <w:lang w:eastAsia="en-US" w:bidi="en-US"/>
        </w:rPr>
        <w:t>e niż 30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dni od daty podpisania protokołów odbioru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pomiędzy </w:t>
      </w:r>
      <w:r w:rsidR="009E1F14" w:rsidRPr="00816CA1">
        <w:rPr>
          <w:rFonts w:asciiTheme="minorHAnsi" w:eastAsia="Calibri" w:hAnsiTheme="minorHAnsi" w:cstheme="minorHAnsi"/>
          <w:bCs/>
          <w:lang w:eastAsia="en-US" w:bidi="en-US"/>
        </w:rPr>
        <w:t>Wykonawcą a podwykonawcami lub dalszymi podwykonawcami.</w:t>
      </w:r>
    </w:p>
    <w:p w14:paraId="36D7D61B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zapłaci podwykonawcy lub dalszemu podwykonawcy żądane przez nich należne wynagrodzenie, o ile Wykonawca nie zgłosi uwag dotyczących zasadności bezpośredniej zapłaty wynagrodzenia podwykonawcy lub dalszemu podwykonawcy,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terminie 30 dni od dnia zgłoszenia żądania zapłaty.</w:t>
      </w:r>
    </w:p>
    <w:p w14:paraId="113D883A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009FD8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0F3A343B" w14:textId="4ED6F931" w:rsidR="00AC5396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zawierania umów przez Wykonawcę z podwykonawcami oraz przez podwykonawców z dalszymi podwykonawcami</w:t>
      </w:r>
      <w:r w:rsidR="00E81869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zobowiązany jest zapewnić odpow</w:t>
      </w:r>
      <w:r w:rsidR="001862E7" w:rsidRPr="00816CA1">
        <w:rPr>
          <w:rFonts w:asciiTheme="minorHAnsi" w:eastAsia="Calibri" w:hAnsiTheme="minorHAnsi" w:cstheme="minorHAnsi"/>
          <w:bCs/>
          <w:lang w:eastAsia="en-US" w:bidi="en-US"/>
        </w:rPr>
        <w:t>iednie stosowanie postanowień §</w:t>
      </w:r>
      <w:r w:rsidR="00004D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25E671F6" w14:textId="3EBF48F1" w:rsidR="006B1111" w:rsidRPr="0010148E" w:rsidRDefault="00017F38" w:rsidP="0010148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50080B87" w14:textId="77777777" w:rsidR="00066389" w:rsidRDefault="00066389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E6F06E" w14:textId="2C6C410B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57C10902" w:rsidR="00416CD2" w:rsidRPr="008E7773" w:rsidRDefault="00017F38" w:rsidP="001626DA">
      <w:pPr>
        <w:spacing w:before="120" w:after="120" w:line="276" w:lineRule="auto"/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066389" w:rsidRPr="00066389">
        <w:rPr>
          <w:rFonts w:asciiTheme="minorHAnsi" w:eastAsia="Calibri" w:hAnsiTheme="minorHAnsi" w:cstheme="minorHAnsi"/>
          <w:b/>
          <w:lang w:eastAsia="en-US" w:bidi="en-US"/>
        </w:rPr>
        <w:t>9 tygodni od dnia udzielenia zamówienia (od dnia zawarcia umowy)</w:t>
      </w:r>
      <w:r w:rsidR="00066389" w:rsidRPr="00066389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1626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2E52EFEB" w:rsidR="003A2691" w:rsidRPr="00816CA1" w:rsidRDefault="00017F38" w:rsidP="001626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39181D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</w:t>
      </w:r>
      <w:r w:rsidR="003E0932">
        <w:rPr>
          <w:rFonts w:asciiTheme="minorHAnsi" w:eastAsia="Calibri" w:hAnsiTheme="minorHAnsi" w:cstheme="minorHAnsi"/>
          <w:bCs/>
          <w:lang w:eastAsia="en-US" w:bidi="en-US"/>
        </w:rPr>
        <w:t xml:space="preserve"> dzień podpisania przez Zamawiającego ostatecznego protokołu odbioru.</w:t>
      </w:r>
    </w:p>
    <w:p w14:paraId="3A39C57F" w14:textId="77777777" w:rsidR="003A2691" w:rsidRPr="00816CA1" w:rsidRDefault="00017F38" w:rsidP="001626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1626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1626D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2F1E364F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wskazanego w ust. 1, przy czym: </w:t>
      </w:r>
    </w:p>
    <w:p w14:paraId="3EF504B6" w14:textId="452133DA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</w:t>
      </w:r>
      <w:r w:rsidR="00D00DE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9A7C1D5" w14:textId="77777777" w:rsidR="00D11296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</w:p>
    <w:p w14:paraId="122A359C" w14:textId="77777777" w:rsidR="00D11296" w:rsidRDefault="00D11296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>
        <w:rPr>
          <w:rFonts w:asciiTheme="minorHAnsi" w:eastAsia="Calibri" w:hAnsiTheme="minorHAnsi" w:cstheme="minorHAnsi"/>
          <w:lang w:eastAsia="en-US" w:bidi="en-US"/>
        </w:rPr>
        <w:t xml:space="preserve">          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</w:p>
    <w:p w14:paraId="7CD2AFD3" w14:textId="783183F0" w:rsidR="00416CD2" w:rsidRPr="00816CA1" w:rsidRDefault="00D11296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Płatność za fakturę będzie dokonana przelewem z konta Zamawiającego na numer rachunku bankowego Wykonawcy w terminie do 30 dni licząc od dnia doręczenia</w:t>
      </w:r>
      <w:r w:rsidR="00646C8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Zamawiającemu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F506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prawidłowo wystawionej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faktury</w:t>
      </w:r>
      <w:r w:rsidR="00E1731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VAT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46D2485D" w14:textId="01BEAD3C" w:rsidR="0065312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69844A9B" w14:textId="77777777" w:rsidR="00655E0A" w:rsidRPr="0065312A" w:rsidRDefault="00655E0A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2B5C739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38A0F5CB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Wykonawca wyda Zamawiającemu kompletną dokumentację, wraz z ewentualnymi zmianami, dotyczącą obiektu, uzgodnienia, protokoły prób, badań i sprawdzeń, aprobaty techniczne,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certyfikaty, instrukcje oraz dokumenty gwarancyjne lub inne dokumenty na wbudowane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materiały, urządzenia, instalacje l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6AD1144B" w14:textId="1A2BC437" w:rsidR="00865FAD" w:rsidRPr="00816CA1" w:rsidRDefault="00B93587" w:rsidP="00906DB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35E9A616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</w:t>
      </w:r>
      <w:r w:rsidR="004E54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333EADAB" w14:textId="720AAD4D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lang w:eastAsia="en-US" w:bidi="en-US"/>
        </w:rPr>
        <w:t xml:space="preserve">1. Wykonawca wniesie najpóźniej w dniu podpisania umowy zabezpieczenie należytego wykonania umowy </w:t>
      </w:r>
      <w:r w:rsidRPr="00A31046">
        <w:rPr>
          <w:rFonts w:ascii="Calibri" w:eastAsia="Calibri" w:hAnsi="Calibri" w:cs="Calibri"/>
          <w:b/>
          <w:bCs/>
          <w:lang w:eastAsia="en-US" w:bidi="en-US"/>
        </w:rPr>
        <w:t>w formie ………………..,</w:t>
      </w:r>
      <w:r w:rsidRPr="00A31046">
        <w:rPr>
          <w:rFonts w:ascii="Calibri" w:eastAsia="Calibri" w:hAnsi="Calibri" w:cs="Calibri"/>
          <w:bCs/>
          <w:lang w:eastAsia="en-US" w:bidi="en-US"/>
        </w:rPr>
        <w:t xml:space="preserve"> w wysokości … zł (słownie: …), co stanowi </w:t>
      </w:r>
      <w:r>
        <w:rPr>
          <w:rFonts w:ascii="Calibri" w:eastAsia="Calibri" w:hAnsi="Calibri" w:cs="Calibri"/>
          <w:b/>
          <w:bCs/>
          <w:lang w:eastAsia="en-US" w:bidi="en-US"/>
        </w:rPr>
        <w:t>2</w:t>
      </w:r>
      <w:r w:rsidRPr="00A31046">
        <w:rPr>
          <w:rFonts w:ascii="Calibri" w:eastAsia="Calibri" w:hAnsi="Calibri" w:cs="Calibri"/>
          <w:b/>
          <w:bCs/>
          <w:lang w:eastAsia="en-US" w:bidi="en-US"/>
        </w:rPr>
        <w:t xml:space="preserve">% ceny </w:t>
      </w:r>
      <w:r w:rsidRPr="00A31046">
        <w:rPr>
          <w:rFonts w:ascii="Calibri" w:eastAsia="Calibri" w:hAnsi="Calibri" w:cs="Calibri"/>
          <w:b/>
          <w:bCs/>
          <w:lang w:eastAsia="en-US" w:bidi="en-US"/>
        </w:rPr>
        <w:lastRenderedPageBreak/>
        <w:t>brutto</w:t>
      </w:r>
      <w:r w:rsidRPr="00A31046">
        <w:rPr>
          <w:rFonts w:ascii="Calibri" w:eastAsia="Calibri" w:hAnsi="Calibri" w:cs="Calibri"/>
          <w:bCs/>
          <w:lang w:eastAsia="en-US" w:bidi="en-US"/>
        </w:rPr>
        <w:t>, określonej w § 8 ust. 1, na czas wykonywania przedmiotu umowy. Dokument potwierdzający wniesienie zabezpieczenia należytego wykonania umowy należy przedłożyć Zamawiającemu podczas podpisania umowy.</w:t>
      </w:r>
    </w:p>
    <w:p w14:paraId="06994387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lang w:eastAsia="en-US" w:bidi="en-US"/>
        </w:rPr>
        <w:t xml:space="preserve">2. Zabezpieczenie należytego wykonania umowy określone w ust. 1 zostanie zwrócone </w:t>
      </w:r>
      <w:r w:rsidRPr="00A31046">
        <w:rPr>
          <w:rFonts w:ascii="Calibri" w:eastAsia="Calibri" w:hAnsi="Calibri" w:cs="Calibri"/>
          <w:bCs/>
          <w:lang w:eastAsia="en-US" w:bidi="en-US"/>
        </w:rPr>
        <w:br/>
        <w:t>w następujących terminach:</w:t>
      </w:r>
    </w:p>
    <w:p w14:paraId="40C053AE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iCs/>
          <w:lang w:eastAsia="en-US" w:bidi="en-US"/>
        </w:rPr>
        <w:t xml:space="preserve">1) </w:t>
      </w:r>
      <w:r w:rsidRPr="00A31046">
        <w:rPr>
          <w:rFonts w:ascii="Calibri" w:eastAsia="Calibri" w:hAnsi="Calibri" w:cs="Calibri"/>
          <w:b/>
          <w:bCs/>
          <w:i/>
          <w:lang w:eastAsia="en-US" w:bidi="en-US"/>
        </w:rPr>
        <w:t>70% wniesionego zabezpieczenia wykonania</w:t>
      </w:r>
      <w:r w:rsidRPr="00A31046">
        <w:rPr>
          <w:rFonts w:ascii="Calibri" w:eastAsia="Calibri" w:hAnsi="Calibri" w:cs="Calibri"/>
          <w:bCs/>
          <w:lang w:eastAsia="en-US" w:bidi="en-US"/>
        </w:rPr>
        <w:t xml:space="preserve"> zostanie zwrócone w terminie 30 dni </w:t>
      </w:r>
      <w:r w:rsidRPr="00A31046">
        <w:rPr>
          <w:rFonts w:ascii="Calibri" w:eastAsia="Calibri" w:hAnsi="Calibri" w:cs="Calibri"/>
          <w:bCs/>
          <w:lang w:eastAsia="en-US" w:bidi="en-US"/>
        </w:rPr>
        <w:br/>
        <w:t>od daty podpisania bezusterkowego protokołu odbioru robót;</w:t>
      </w:r>
    </w:p>
    <w:p w14:paraId="2D57188C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A31046">
        <w:rPr>
          <w:rFonts w:ascii="Calibri" w:eastAsia="Calibri" w:hAnsi="Calibri" w:cs="Calibri"/>
          <w:bCs/>
          <w:iCs/>
          <w:lang w:eastAsia="en-US" w:bidi="en-US"/>
        </w:rPr>
        <w:t xml:space="preserve">2) </w:t>
      </w:r>
      <w:r w:rsidRPr="00A31046">
        <w:rPr>
          <w:rFonts w:ascii="Calibri" w:eastAsia="Calibri" w:hAnsi="Calibri" w:cs="Calibri"/>
          <w:b/>
          <w:bCs/>
          <w:i/>
          <w:lang w:eastAsia="en-US" w:bidi="en-US"/>
        </w:rPr>
        <w:t>30% wniesionego zabezpieczenia wykonania</w:t>
      </w:r>
      <w:r w:rsidRPr="00A31046">
        <w:rPr>
          <w:rFonts w:ascii="Calibri" w:eastAsia="Calibri" w:hAnsi="Calibri" w:cs="Calibri"/>
          <w:bCs/>
          <w:lang w:eastAsia="en-US" w:bidi="en-US"/>
        </w:rPr>
        <w:t xml:space="preserve"> zostanie zwrócone w terminie 15 dni </w:t>
      </w:r>
      <w:r w:rsidRPr="00A31046">
        <w:rPr>
          <w:rFonts w:ascii="Calibri" w:eastAsia="Calibri" w:hAnsi="Calibri" w:cs="Calibri"/>
          <w:bCs/>
          <w:lang w:eastAsia="en-US" w:bidi="en-US"/>
        </w:rPr>
        <w:br/>
        <w:t>od dnia odbioru pogwarancyjnego.</w:t>
      </w:r>
    </w:p>
    <w:p w14:paraId="015580A4" w14:textId="77777777" w:rsidR="00A31046" w:rsidRPr="00A31046" w:rsidRDefault="00A31046" w:rsidP="00A31046">
      <w:pPr>
        <w:spacing w:before="120" w:after="120" w:line="276" w:lineRule="auto"/>
        <w:outlineLvl w:val="5"/>
        <w:rPr>
          <w:rFonts w:ascii="Calibri" w:eastAsia="Calibri" w:hAnsi="Calibri" w:cs="Calibri"/>
          <w:bCs/>
          <w:iCs/>
          <w:lang w:eastAsia="en-US" w:bidi="en-US"/>
        </w:rPr>
      </w:pPr>
      <w:r w:rsidRPr="00A31046">
        <w:rPr>
          <w:rFonts w:ascii="Calibri" w:eastAsia="Calibri" w:hAnsi="Calibri" w:cs="Calibri"/>
          <w:bCs/>
          <w:iCs/>
          <w:lang w:eastAsia="en-US" w:bidi="en-US"/>
        </w:rPr>
        <w:t>3. Zwrot zabezpieczenia wykonania umowy gdy zabezpieczenie zostało złożone w formie gwarancji bankowej lub ubezpieczeniowej dokonywany jest na wniosek Wykonawcy lub zgodnie z dyspozycją gwaranta określoną w dokumencie gwarancji. W przypadku wygaśnięcia zabezpieczenia należytego wykonania umowy i nieotrzymania wniosku o zwrot zabezpieczenia w ciągu 90 dni od dnia jego wygaśnięcia lub braku informacji w dokumencie gwarancji o zwrocie do gwaranta, zabezpieczenie zostaje komisyjnie zniszczone, co zostaje potwierdzone w formie protokołu.</w:t>
      </w:r>
    </w:p>
    <w:p w14:paraId="6D479348" w14:textId="77777777" w:rsidR="007C58D4" w:rsidRDefault="007C58D4" w:rsidP="001C0A2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7FFE956B" w14:textId="1133575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1.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Wykonawca jest zobowiązany do zatrudnienia na podstawie umowy o pracę w okresie obowiązywania Umowy, osób wykonujących czynności opisane w Rozdziale XXIV SWZ.</w:t>
      </w:r>
    </w:p>
    <w:p w14:paraId="64B73769" w14:textId="623F7F30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trakcie realizacji przedmiotu Umowy</w:t>
      </w:r>
      <w:r w:rsidR="00D332BE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63D595A1" w14:textId="26102D6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żądania oświadczeń i dokumentów w zakresie potwierdzenia spełniania ww. wymogów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i dokonywania ich oceny;</w:t>
      </w:r>
    </w:p>
    <w:p w14:paraId="13DA1D34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319F13F5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3ECD5D18" w14:textId="51F3CDD2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3.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6779394F" w14:textId="4737C36A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1) oświadczenie Wykonawcy lub podwykonawcy o zatrudnieniu na podstawie umowy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o pracę osób wykonujących czynności, których dotyczy wezwanie Zamawiającego.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lastRenderedPageBreak/>
        <w:t>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0987281" w14:textId="498C63D6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 r. o ochronie danych osobowych </w:t>
      </w:r>
      <w:r w:rsidR="009838B0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(tj. w szczególności bez adresów, nr PESEL pracowników). Informacje takie jak: data zawarcia umowy, rodzaj umowy o pracę i wymiar etatu, imię i nazwisko powinny być możliwe do zidentyfikowania;</w:t>
      </w:r>
    </w:p>
    <w:p w14:paraId="636D7A6E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79FEB74F" w14:textId="77777777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3BCB3A60" w14:textId="20AE62AB" w:rsidR="007C58D4" w:rsidRPr="007C58D4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4.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 xml:space="preserve">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1C11669C" w14:textId="6E1485F9" w:rsidR="00C1107F" w:rsidRPr="00816CA1" w:rsidRDefault="007C58D4" w:rsidP="007C58D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7C58D4">
        <w:rPr>
          <w:rFonts w:asciiTheme="minorHAnsi" w:eastAsia="Calibri" w:hAnsiTheme="minorHAnsi" w:cstheme="minorHAnsi"/>
          <w:bCs/>
          <w:lang w:eastAsia="en-US" w:bidi="en-US"/>
        </w:rPr>
        <w:t>5.</w:t>
      </w:r>
      <w:r w:rsidR="007C2F6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7C58D4">
        <w:rPr>
          <w:rFonts w:asciiTheme="minorHAnsi" w:eastAsia="Calibri" w:hAnsiTheme="minorHAnsi" w:cstheme="minorHAnsi"/>
          <w:bCs/>
          <w:lang w:eastAsia="en-US" w:bidi="en-US"/>
        </w:rPr>
        <w:t>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981A43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701FFD90" w14:textId="77777777" w:rsidR="00657D31" w:rsidRPr="00657D31" w:rsidRDefault="00684ADB" w:rsidP="00657D3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57D31" w:rsidRPr="00657D31">
        <w:rPr>
          <w:rFonts w:asciiTheme="minorHAnsi" w:eastAsia="Calibri" w:hAnsiTheme="minorHAnsi" w:cstheme="minorHAnsi"/>
          <w:bCs/>
          <w:lang w:eastAsia="en-US" w:bidi="en-US"/>
        </w:rPr>
        <w:t>w zakresie terminu realizacji - wystąpienia opadów deszczu w ciągu jednego miesiąca kalendarzowego, których suma byłaby wyższa o 50% od średniej opadów deszczu w tym miesiącu z okresu 20 lat poprzedzających zawarcie umowy; średnia zostanie ustalona na podstawie danych Instytutu Meteorologii i Gospodarki Wodnej Państwowy Instytut Badawczy,</w:t>
      </w:r>
    </w:p>
    <w:p w14:paraId="164F6E76" w14:textId="77777777" w:rsidR="00657D31" w:rsidRPr="00657D31" w:rsidRDefault="00657D31" w:rsidP="00657D3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57D31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1–7,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6002FBCB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D8283CB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1. Administratorem danych osobowych jest: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Gmina Klembów - Urząd Gminy w Klembowie, ul. Gen. Franciszka Żymirskiego 38, 05-205 Klembów</w:t>
      </w:r>
      <w:r w:rsidRPr="0075611D">
        <w:rPr>
          <w:rFonts w:ascii="Calibri" w:eastAsia="Calibri" w:hAnsi="Calibri" w:cs="Calibri"/>
          <w:bCs/>
          <w:lang w:eastAsia="en-US" w:bidi="en-US"/>
        </w:rPr>
        <w:t>.</w:t>
      </w:r>
    </w:p>
    <w:p w14:paraId="4306F5E9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2. Kontakt do inspektora ochrony danych osobowych: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iod@klembow.pl</w:t>
      </w:r>
      <w:r w:rsidRPr="0075611D">
        <w:rPr>
          <w:rFonts w:ascii="Calibri" w:eastAsia="Calibri" w:hAnsi="Calibri" w:cs="Calibri"/>
          <w:bCs/>
          <w:lang w:eastAsia="en-US" w:bidi="en-US"/>
        </w:rPr>
        <w:t>.</w:t>
      </w:r>
    </w:p>
    <w:p w14:paraId="7D14CC86" w14:textId="1FB38FCD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6D3611" w:rsidRPr="006D3611">
        <w:rPr>
          <w:rFonts w:ascii="Calibri" w:eastAsia="Calibri" w:hAnsi="Calibri" w:cs="Calibri"/>
          <w:b/>
          <w:lang w:eastAsia="en-US" w:bidi="en-US"/>
        </w:rPr>
        <w:t>Modernizacja boiska wielofunkcyjnego w Woli Rasztowskiej</w:t>
      </w:r>
      <w:r>
        <w:rPr>
          <w:rFonts w:ascii="Calibri" w:eastAsia="Calibri" w:hAnsi="Calibri" w:cs="Calibri"/>
          <w:b/>
          <w:bCs/>
          <w:lang w:eastAsia="en-US" w:bidi="en-US"/>
        </w:rPr>
        <w:t xml:space="preserve"> </w:t>
      </w:r>
      <w:r w:rsidRPr="0075611D">
        <w:rPr>
          <w:rFonts w:ascii="Calibri" w:eastAsia="Calibri" w:hAnsi="Calibri" w:cs="Calibri"/>
          <w:bCs/>
          <w:lang w:eastAsia="en-US" w:bidi="en-US"/>
        </w:rPr>
        <w:t xml:space="preserve">(nr postępowania: 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ZP.271.1.</w:t>
      </w:r>
      <w:r w:rsidR="006D3611">
        <w:rPr>
          <w:rFonts w:ascii="Calibri" w:eastAsia="Calibri" w:hAnsi="Calibri" w:cs="Calibri"/>
          <w:b/>
          <w:bCs/>
          <w:color w:val="FF0000"/>
          <w:lang w:eastAsia="en-US" w:bidi="en-US"/>
        </w:rPr>
        <w:t>15</w:t>
      </w:r>
      <w:r w:rsidRPr="0075611D">
        <w:rPr>
          <w:rFonts w:ascii="Calibri" w:eastAsia="Calibri" w:hAnsi="Calibri" w:cs="Calibri"/>
          <w:b/>
          <w:bCs/>
          <w:lang w:eastAsia="en-US" w:bidi="en-US"/>
        </w:rPr>
        <w:t>.2025</w:t>
      </w:r>
      <w:r w:rsidRPr="0075611D">
        <w:rPr>
          <w:rFonts w:ascii="Calibri" w:eastAsia="Calibri" w:hAnsi="Calibri" w:cs="Calibri"/>
          <w:bCs/>
          <w:lang w:eastAsia="en-US" w:bidi="en-US"/>
        </w:rPr>
        <w:t xml:space="preserve">), prowadzonym w trybie podstawowym bez przeprowadzenia negocjacji na mocy art. 275 pkt 1) ustawy </w:t>
      </w:r>
      <w:r w:rsidR="006D3611">
        <w:rPr>
          <w:rFonts w:ascii="Calibri" w:eastAsia="Calibri" w:hAnsi="Calibri" w:cs="Calibri"/>
          <w:bCs/>
          <w:lang w:eastAsia="en-US" w:bidi="en-US"/>
        </w:rPr>
        <w:t xml:space="preserve">        </w:t>
      </w:r>
      <w:r w:rsidRPr="0075611D">
        <w:rPr>
          <w:rFonts w:ascii="Calibri" w:eastAsia="Calibri" w:hAnsi="Calibri" w:cs="Calibri"/>
          <w:bCs/>
          <w:lang w:eastAsia="en-US" w:bidi="en-US"/>
        </w:rPr>
        <w:t>z dnia 11 września 2019 r. - Prawo zamówień publicznych (</w:t>
      </w:r>
      <w:r w:rsidR="006D3611" w:rsidRPr="006D3611">
        <w:rPr>
          <w:rFonts w:ascii="Calibri" w:eastAsia="Calibri" w:hAnsi="Calibri" w:cs="Calibri"/>
          <w:bCs/>
          <w:lang w:eastAsia="en-US" w:bidi="en-US"/>
        </w:rPr>
        <w:t xml:space="preserve">t.j. Dz. U. z 2024 r., poz. 1320 </w:t>
      </w:r>
      <w:r w:rsidR="006D3611">
        <w:rPr>
          <w:rFonts w:ascii="Calibri" w:eastAsia="Calibri" w:hAnsi="Calibri" w:cs="Calibri"/>
          <w:bCs/>
          <w:lang w:eastAsia="en-US" w:bidi="en-US"/>
        </w:rPr>
        <w:t xml:space="preserve">       </w:t>
      </w:r>
      <w:r w:rsidR="006D3611" w:rsidRPr="006D3611">
        <w:rPr>
          <w:rFonts w:ascii="Calibri" w:eastAsia="Calibri" w:hAnsi="Calibri" w:cs="Calibri"/>
          <w:bCs/>
          <w:lang w:eastAsia="en-US" w:bidi="en-US"/>
        </w:rPr>
        <w:t>z późn. zm.</w:t>
      </w:r>
      <w:r w:rsidRPr="0075611D">
        <w:rPr>
          <w:rFonts w:ascii="Calibri" w:eastAsia="Calibri" w:hAnsi="Calibri" w:cs="Calibri"/>
          <w:bCs/>
          <w:lang w:eastAsia="en-US" w:bidi="en-US"/>
        </w:rPr>
        <w:t>).</w:t>
      </w:r>
    </w:p>
    <w:p w14:paraId="21F72B90" w14:textId="50625D84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6D3611" w:rsidRPr="006D3611">
        <w:rPr>
          <w:rFonts w:ascii="Calibri" w:eastAsia="Calibri" w:hAnsi="Calibri" w:cs="Calibri"/>
          <w:bCs/>
          <w:lang w:eastAsia="en-US" w:bidi="en-US"/>
        </w:rPr>
        <w:t>t.j. Dz. U. z 2024 r., poz. 1320 z późn. zm.</w:t>
      </w:r>
      <w:r w:rsidRPr="0075611D">
        <w:rPr>
          <w:rFonts w:ascii="Calibri" w:eastAsia="Calibri" w:hAnsi="Calibri" w:cs="Calibri"/>
          <w:bCs/>
          <w:lang w:eastAsia="en-US" w:bidi="en-US"/>
        </w:rPr>
        <w:t>).</w:t>
      </w:r>
    </w:p>
    <w:p w14:paraId="224F08F5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4D176A15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164D819F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7. Osoba, której dane są przetwarzane ma:</w:t>
      </w:r>
    </w:p>
    <w:p w14:paraId="36726A02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1) prawo dostępu do danych osobowych jej dotyczących;</w:t>
      </w:r>
    </w:p>
    <w:p w14:paraId="5E599FDF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lastRenderedPageBreak/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2F57235A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CF3F868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68D76E9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9. Osobie, której dane są przetwarzane nie przysługuje:</w:t>
      </w:r>
    </w:p>
    <w:p w14:paraId="2C17AD46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1) prawo do usunięcia danych osobowych (w związku z art. 17 ust. 3 lit. b, d lub e RODO);</w:t>
      </w:r>
    </w:p>
    <w:p w14:paraId="235F2E2C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>2) prawo do przenoszenia danych osobowych, o którym mowa w art. 20 RODO;</w:t>
      </w:r>
    </w:p>
    <w:p w14:paraId="157B1C5D" w14:textId="77777777" w:rsidR="0075611D" w:rsidRPr="0075611D" w:rsidRDefault="0075611D" w:rsidP="0075611D">
      <w:pPr>
        <w:spacing w:before="120" w:after="120" w:line="276" w:lineRule="auto"/>
        <w:outlineLvl w:val="5"/>
        <w:rPr>
          <w:rFonts w:ascii="Calibri" w:eastAsia="Calibri" w:hAnsi="Calibri" w:cs="Calibri"/>
          <w:bCs/>
          <w:lang w:eastAsia="en-US" w:bidi="en-US"/>
        </w:rPr>
      </w:pPr>
      <w:r w:rsidRPr="0075611D">
        <w:rPr>
          <w:rFonts w:ascii="Calibri" w:eastAsia="Calibri" w:hAnsi="Calibri" w:cs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4FE8C9F4" w14:textId="77777777" w:rsidR="00946AB6" w:rsidRPr="00816CA1" w:rsidRDefault="00946AB6" w:rsidP="00197BA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5BE4A3AC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6F0601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71E69FA9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D3611" w:rsidRPr="006D3611">
        <w:rPr>
          <w:rFonts w:asciiTheme="minorHAnsi" w:eastAsia="Calibri" w:hAnsiTheme="minorHAnsi" w:cstheme="minorHAnsi"/>
          <w:bCs/>
          <w:lang w:eastAsia="en-US" w:bidi="en-US"/>
        </w:rPr>
        <w:t>Dokumentacja projektowa remontu boiska;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2DA36CB" w14:textId="77777777" w:rsidR="002826D0" w:rsidRPr="00816CA1" w:rsidRDefault="002826D0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3D772BF" w14:textId="77777777" w:rsidR="00631637" w:rsidRDefault="0063163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00CA8AA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BFA6D3C" w14:textId="77777777" w:rsidR="002826D0" w:rsidRDefault="002826D0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E33823C" w14:textId="77777777" w:rsidR="002826D0" w:rsidRPr="00816CA1" w:rsidRDefault="002826D0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77084F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22F0"/>
    <w:rsid w:val="000034D6"/>
    <w:rsid w:val="00004B17"/>
    <w:rsid w:val="00004D93"/>
    <w:rsid w:val="000057E8"/>
    <w:rsid w:val="00011100"/>
    <w:rsid w:val="00011114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4B2C"/>
    <w:rsid w:val="00055B22"/>
    <w:rsid w:val="000608D2"/>
    <w:rsid w:val="00060A5C"/>
    <w:rsid w:val="000616E9"/>
    <w:rsid w:val="00064BEB"/>
    <w:rsid w:val="00066389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39C9"/>
    <w:rsid w:val="000A4547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148E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3CA"/>
    <w:rsid w:val="0014583F"/>
    <w:rsid w:val="00146C61"/>
    <w:rsid w:val="0015026F"/>
    <w:rsid w:val="0015085B"/>
    <w:rsid w:val="0015253F"/>
    <w:rsid w:val="00153646"/>
    <w:rsid w:val="00155087"/>
    <w:rsid w:val="00156F8E"/>
    <w:rsid w:val="0015758B"/>
    <w:rsid w:val="001579AF"/>
    <w:rsid w:val="00162418"/>
    <w:rsid w:val="001626DA"/>
    <w:rsid w:val="001639AF"/>
    <w:rsid w:val="0016548D"/>
    <w:rsid w:val="0016569A"/>
    <w:rsid w:val="00170468"/>
    <w:rsid w:val="00171713"/>
    <w:rsid w:val="00172F35"/>
    <w:rsid w:val="0017368E"/>
    <w:rsid w:val="00173A3A"/>
    <w:rsid w:val="001762E8"/>
    <w:rsid w:val="00176306"/>
    <w:rsid w:val="00176453"/>
    <w:rsid w:val="001771E3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215E"/>
    <w:rsid w:val="001A4713"/>
    <w:rsid w:val="001A49BF"/>
    <w:rsid w:val="001A64CE"/>
    <w:rsid w:val="001A6DB7"/>
    <w:rsid w:val="001B1070"/>
    <w:rsid w:val="001B1095"/>
    <w:rsid w:val="001B2DD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2FD6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3C71"/>
    <w:rsid w:val="00275AFD"/>
    <w:rsid w:val="00277528"/>
    <w:rsid w:val="002826D0"/>
    <w:rsid w:val="00283489"/>
    <w:rsid w:val="00284F66"/>
    <w:rsid w:val="002857F9"/>
    <w:rsid w:val="00285973"/>
    <w:rsid w:val="00292041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3BD3"/>
    <w:rsid w:val="002A46CA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64F"/>
    <w:rsid w:val="003342A2"/>
    <w:rsid w:val="00335D49"/>
    <w:rsid w:val="00337B44"/>
    <w:rsid w:val="00337D21"/>
    <w:rsid w:val="003427CA"/>
    <w:rsid w:val="0034507F"/>
    <w:rsid w:val="00345359"/>
    <w:rsid w:val="00347003"/>
    <w:rsid w:val="0035291A"/>
    <w:rsid w:val="003529D7"/>
    <w:rsid w:val="00353058"/>
    <w:rsid w:val="00353353"/>
    <w:rsid w:val="00354E91"/>
    <w:rsid w:val="00355DC1"/>
    <w:rsid w:val="00357860"/>
    <w:rsid w:val="003605C9"/>
    <w:rsid w:val="00362BA5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A3C"/>
    <w:rsid w:val="00386E54"/>
    <w:rsid w:val="0038735D"/>
    <w:rsid w:val="0039114F"/>
    <w:rsid w:val="0039181D"/>
    <w:rsid w:val="00391DCE"/>
    <w:rsid w:val="00392337"/>
    <w:rsid w:val="00392468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34D8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4E60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5202"/>
    <w:rsid w:val="0044034D"/>
    <w:rsid w:val="004431CC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7641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413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2D47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ED2"/>
    <w:rsid w:val="005350F1"/>
    <w:rsid w:val="00536C62"/>
    <w:rsid w:val="00537ADB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2FC8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D643E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4812"/>
    <w:rsid w:val="00624876"/>
    <w:rsid w:val="006268CB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57D31"/>
    <w:rsid w:val="006605DF"/>
    <w:rsid w:val="00661421"/>
    <w:rsid w:val="0066152E"/>
    <w:rsid w:val="0066207B"/>
    <w:rsid w:val="0066366A"/>
    <w:rsid w:val="00666EA9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B01"/>
    <w:rsid w:val="006A4F4C"/>
    <w:rsid w:val="006A6062"/>
    <w:rsid w:val="006A606E"/>
    <w:rsid w:val="006A67D9"/>
    <w:rsid w:val="006A68F2"/>
    <w:rsid w:val="006B1111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3611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0601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5611D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084F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61CC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4A61"/>
    <w:rsid w:val="00864E80"/>
    <w:rsid w:val="00865FAD"/>
    <w:rsid w:val="008675A2"/>
    <w:rsid w:val="00872E04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5DA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16A"/>
    <w:rsid w:val="009012F3"/>
    <w:rsid w:val="00901BFD"/>
    <w:rsid w:val="009039A4"/>
    <w:rsid w:val="00903E94"/>
    <w:rsid w:val="00904880"/>
    <w:rsid w:val="00906DB2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0626"/>
    <w:rsid w:val="00953802"/>
    <w:rsid w:val="00955E77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5CD2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1046"/>
    <w:rsid w:val="00A35F89"/>
    <w:rsid w:val="00A377EC"/>
    <w:rsid w:val="00A40251"/>
    <w:rsid w:val="00A41B2A"/>
    <w:rsid w:val="00A41EF8"/>
    <w:rsid w:val="00A436AC"/>
    <w:rsid w:val="00A44994"/>
    <w:rsid w:val="00A46864"/>
    <w:rsid w:val="00A47763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1047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325D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3440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24B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57AC4"/>
    <w:rsid w:val="00B61034"/>
    <w:rsid w:val="00B628A9"/>
    <w:rsid w:val="00B669BB"/>
    <w:rsid w:val="00B70326"/>
    <w:rsid w:val="00B712DA"/>
    <w:rsid w:val="00B748DB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03A2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BF6B30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CE3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528C"/>
    <w:rsid w:val="00C55387"/>
    <w:rsid w:val="00C560E1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E5A5D"/>
    <w:rsid w:val="00CF0058"/>
    <w:rsid w:val="00CF01AB"/>
    <w:rsid w:val="00CF1BB3"/>
    <w:rsid w:val="00CF2650"/>
    <w:rsid w:val="00CF3F91"/>
    <w:rsid w:val="00CF5062"/>
    <w:rsid w:val="00CF7497"/>
    <w:rsid w:val="00CF74DB"/>
    <w:rsid w:val="00CF7C18"/>
    <w:rsid w:val="00D00DEA"/>
    <w:rsid w:val="00D02341"/>
    <w:rsid w:val="00D046D6"/>
    <w:rsid w:val="00D04824"/>
    <w:rsid w:val="00D05FEF"/>
    <w:rsid w:val="00D07578"/>
    <w:rsid w:val="00D079FC"/>
    <w:rsid w:val="00D11296"/>
    <w:rsid w:val="00D116BA"/>
    <w:rsid w:val="00D161B2"/>
    <w:rsid w:val="00D17A35"/>
    <w:rsid w:val="00D200BD"/>
    <w:rsid w:val="00D21C49"/>
    <w:rsid w:val="00D21C4A"/>
    <w:rsid w:val="00D25EC3"/>
    <w:rsid w:val="00D269C1"/>
    <w:rsid w:val="00D30EB9"/>
    <w:rsid w:val="00D332BE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5AAA"/>
    <w:rsid w:val="00DD6D64"/>
    <w:rsid w:val="00DD7038"/>
    <w:rsid w:val="00DD7F1D"/>
    <w:rsid w:val="00DE303B"/>
    <w:rsid w:val="00DE395A"/>
    <w:rsid w:val="00DE3E73"/>
    <w:rsid w:val="00DE5940"/>
    <w:rsid w:val="00DF1966"/>
    <w:rsid w:val="00DF42F9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3AD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873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721B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3692"/>
    <w:rsid w:val="00EA51D4"/>
    <w:rsid w:val="00EA66E7"/>
    <w:rsid w:val="00EB2A1A"/>
    <w:rsid w:val="00EB5FA6"/>
    <w:rsid w:val="00EC10F6"/>
    <w:rsid w:val="00EC36B4"/>
    <w:rsid w:val="00EC575F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17C9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61B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22</Pages>
  <Words>6957</Words>
  <Characters>41742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48602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Paweł Matak</cp:lastModifiedBy>
  <cp:revision>278</cp:revision>
  <cp:lastPrinted>2016-05-17T15:04:00Z</cp:lastPrinted>
  <dcterms:created xsi:type="dcterms:W3CDTF">2023-05-17T08:44:00Z</dcterms:created>
  <dcterms:modified xsi:type="dcterms:W3CDTF">2025-09-08T10:05:00Z</dcterms:modified>
</cp:coreProperties>
</file>